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2E8" w:rsidRDefault="006332E8" w:rsidP="006332E8">
      <w:pPr>
        <w:pStyle w:val="Nagwek2"/>
        <w:ind w:left="0" w:firstLine="0"/>
        <w:jc w:val="center"/>
      </w:pPr>
      <w:r>
        <w:t>UCHWAŁA Nr XLIX/555/2010</w:t>
      </w:r>
    </w:p>
    <w:p w:rsidR="006332E8" w:rsidRDefault="006332E8" w:rsidP="006332E8">
      <w:pPr>
        <w:jc w:val="center"/>
        <w:rPr>
          <w:b/>
          <w:bCs/>
        </w:rPr>
      </w:pPr>
      <w:r>
        <w:rPr>
          <w:b/>
          <w:bCs/>
        </w:rPr>
        <w:t>RADY  MIEJSKIEJ  W  KRUSZWICY</w:t>
      </w:r>
    </w:p>
    <w:p w:rsidR="006332E8" w:rsidRDefault="006332E8" w:rsidP="006332E8">
      <w:pPr>
        <w:jc w:val="center"/>
      </w:pPr>
      <w:r>
        <w:t>z dnia 10 listopada 2010r.</w:t>
      </w:r>
    </w:p>
    <w:p w:rsidR="006332E8" w:rsidRDefault="006332E8" w:rsidP="006332E8">
      <w:pPr>
        <w:jc w:val="center"/>
        <w:rPr>
          <w:b/>
          <w:bCs/>
        </w:rPr>
      </w:pPr>
    </w:p>
    <w:p w:rsidR="006332E8" w:rsidRDefault="006332E8" w:rsidP="006332E8">
      <w:pPr>
        <w:jc w:val="center"/>
        <w:rPr>
          <w:b/>
          <w:bCs/>
        </w:rPr>
      </w:pPr>
      <w:r>
        <w:rPr>
          <w:b/>
          <w:bCs/>
        </w:rPr>
        <w:t>zmieniająca uchwałę w sprawie zwolnień od podatku od nieruchomości.</w:t>
      </w:r>
    </w:p>
    <w:p w:rsidR="006332E8" w:rsidRDefault="006332E8" w:rsidP="006332E8">
      <w:pPr>
        <w:jc w:val="center"/>
      </w:pPr>
    </w:p>
    <w:p w:rsidR="006332E8" w:rsidRDefault="006332E8" w:rsidP="006332E8">
      <w:pPr>
        <w:ind w:firstLine="708"/>
        <w:jc w:val="both"/>
      </w:pPr>
      <w:r>
        <w:t>Na podstawie art. 18 ust. 2 pkt 8 ustawy z dnia 8 marca 1990r. o samorządzie gminnym (Dz. U. z 2001 r. Nr 142, poz. 1591 ze zm.</w:t>
      </w:r>
      <w:r>
        <w:rPr>
          <w:rStyle w:val="Odwoanieprzypisudolnego"/>
        </w:rPr>
        <w:footnoteReference w:id="1"/>
      </w:r>
      <w:r>
        <w:t>), art. 7 ust. 3 ustawy  z dnia 12 stycznia 1991r. o podatkach i opłatach lokalnych (Dz. U. z  2010r. Nr 95, poz. 613, Nr 96, poz. 620)</w:t>
      </w:r>
    </w:p>
    <w:p w:rsidR="006332E8" w:rsidRDefault="006332E8" w:rsidP="006332E8">
      <w:r>
        <w:t>uchwala się, co następuje:</w:t>
      </w:r>
    </w:p>
    <w:p w:rsidR="006332E8" w:rsidRDefault="006332E8" w:rsidP="006332E8">
      <w:pPr>
        <w:jc w:val="center"/>
      </w:pPr>
    </w:p>
    <w:p w:rsidR="006332E8" w:rsidRDefault="006332E8" w:rsidP="006332E8">
      <w:pPr>
        <w:jc w:val="center"/>
      </w:pPr>
    </w:p>
    <w:p w:rsidR="006332E8" w:rsidRDefault="006332E8" w:rsidP="006332E8">
      <w:pPr>
        <w:jc w:val="both"/>
        <w:rPr>
          <w:b/>
          <w:bCs/>
        </w:rPr>
      </w:pPr>
      <w:r>
        <w:rPr>
          <w:b/>
        </w:rPr>
        <w:t xml:space="preserve">   § 1.</w:t>
      </w:r>
      <w:r>
        <w:t xml:space="preserve"> W uchwale Nr XLI/340/2005 Rady Miejskiej w Kruszwicy z dnia 8 grudnia 2005 r. w sprawie zwolnień od podatku od nieruchomości (Dz. Urz. Woj. Kuj-Pom. Nr 145, poz. 2714, z 2007r. Nr 137, poz. 2166) w § 1 skreśla się pkt 6.</w:t>
      </w:r>
      <w:r>
        <w:rPr>
          <w:bCs/>
        </w:rPr>
        <w:t xml:space="preserve"> </w:t>
      </w:r>
    </w:p>
    <w:p w:rsidR="006332E8" w:rsidRDefault="006332E8" w:rsidP="006332E8">
      <w:pPr>
        <w:jc w:val="both"/>
        <w:rPr>
          <w:b/>
        </w:rPr>
      </w:pPr>
      <w:r>
        <w:rPr>
          <w:bCs/>
        </w:rPr>
        <w:t xml:space="preserve">   </w:t>
      </w:r>
    </w:p>
    <w:p w:rsidR="006332E8" w:rsidRDefault="006332E8" w:rsidP="006332E8">
      <w:pPr>
        <w:jc w:val="both"/>
        <w:rPr>
          <w:bCs/>
        </w:rPr>
      </w:pPr>
      <w:r>
        <w:rPr>
          <w:b/>
        </w:rPr>
        <w:t xml:space="preserve">     § 2.</w:t>
      </w:r>
      <w:r>
        <w:t xml:space="preserve"> Uchwała wchodzi w życie z dniem 1 stycznia 2011r. i podlega ogłoszeniu w Dzienniku Urzędowym Województwa Kujawsko – Pomorskiego .</w:t>
      </w:r>
    </w:p>
    <w:p w:rsidR="006332E8" w:rsidRDefault="006332E8" w:rsidP="006332E8">
      <w:pPr>
        <w:jc w:val="both"/>
      </w:pPr>
    </w:p>
    <w:p w:rsidR="006332E8" w:rsidRDefault="006332E8" w:rsidP="006332E8">
      <w:pPr>
        <w:jc w:val="both"/>
      </w:pPr>
    </w:p>
    <w:p w:rsidR="006332E8" w:rsidRDefault="006332E8" w:rsidP="006332E8">
      <w:pPr>
        <w:jc w:val="both"/>
      </w:pPr>
    </w:p>
    <w:p w:rsidR="006332E8" w:rsidRDefault="006332E8" w:rsidP="006332E8">
      <w:pPr>
        <w:jc w:val="both"/>
      </w:pPr>
    </w:p>
    <w:p w:rsidR="006332E8" w:rsidRDefault="006332E8" w:rsidP="006332E8">
      <w:pPr>
        <w:jc w:val="both"/>
      </w:pPr>
      <w:r>
        <w:t xml:space="preserve">  </w:t>
      </w:r>
    </w:p>
    <w:p w:rsidR="006332E8" w:rsidRDefault="006332E8" w:rsidP="006332E8">
      <w:pPr>
        <w:pStyle w:val="Nagwek3"/>
        <w:rPr>
          <w:sz w:val="24"/>
        </w:rPr>
      </w:pPr>
      <w:r>
        <w:rPr>
          <w:sz w:val="24"/>
        </w:rPr>
        <w:t xml:space="preserve">         Sekretarz obrad                                                                 Przewodnicząca                                      </w:t>
      </w:r>
    </w:p>
    <w:p w:rsidR="006332E8" w:rsidRDefault="006332E8" w:rsidP="006332E8">
      <w:pPr>
        <w:jc w:val="both"/>
      </w:pPr>
      <w:r>
        <w:t xml:space="preserve">                                                                                        Rady Miejskiej w Kruszwicy                                                             </w:t>
      </w:r>
    </w:p>
    <w:p w:rsidR="006332E8" w:rsidRDefault="006332E8" w:rsidP="006332E8">
      <w:pPr>
        <w:jc w:val="both"/>
      </w:pPr>
      <w:r>
        <w:t xml:space="preserve">                                                                                                                          </w:t>
      </w:r>
    </w:p>
    <w:p w:rsidR="006332E8" w:rsidRDefault="006332E8" w:rsidP="006332E8">
      <w:pPr>
        <w:jc w:val="both"/>
      </w:pPr>
      <w:r>
        <w:t xml:space="preserve">      ..............................                                                        ……………...................</w:t>
      </w:r>
    </w:p>
    <w:p w:rsidR="006332E8" w:rsidRDefault="006332E8" w:rsidP="006332E8">
      <w:pPr>
        <w:jc w:val="both"/>
      </w:pPr>
      <w:r>
        <w:t xml:space="preserve">       Renata Skoczek                                                              Emilia Lewandowska</w:t>
      </w:r>
    </w:p>
    <w:p w:rsidR="006332E8" w:rsidRDefault="006332E8" w:rsidP="006332E8">
      <w:pPr>
        <w:jc w:val="both"/>
      </w:pPr>
    </w:p>
    <w:p w:rsidR="006332E8" w:rsidRDefault="006332E8" w:rsidP="006332E8">
      <w:pPr>
        <w:jc w:val="both"/>
        <w:rPr>
          <w:sz w:val="28"/>
        </w:rPr>
      </w:pPr>
    </w:p>
    <w:p w:rsidR="006332E8" w:rsidRDefault="006332E8" w:rsidP="006332E8">
      <w:pPr>
        <w:jc w:val="both"/>
        <w:rPr>
          <w:sz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ind w:left="2124" w:firstLine="708"/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pStyle w:val="Nagwek1"/>
        <w:spacing w:line="240" w:lineRule="auto"/>
        <w:rPr>
          <w:bCs w:val="0"/>
        </w:rPr>
      </w:pPr>
      <w:r>
        <w:rPr>
          <w:bCs w:val="0"/>
        </w:rPr>
        <w:t>U Z A S A D N I E N I E</w:t>
      </w:r>
    </w:p>
    <w:p w:rsidR="006332E8" w:rsidRDefault="006332E8" w:rsidP="006332E8">
      <w:pPr>
        <w:jc w:val="center"/>
        <w:rPr>
          <w:bCs/>
        </w:rPr>
      </w:pPr>
      <w:r>
        <w:rPr>
          <w:bCs/>
        </w:rPr>
        <w:t>do uchwały Nr XLIX/555/2010</w:t>
      </w:r>
    </w:p>
    <w:p w:rsidR="006332E8" w:rsidRDefault="006332E8" w:rsidP="006332E8">
      <w:pPr>
        <w:jc w:val="center"/>
        <w:rPr>
          <w:bCs/>
        </w:rPr>
      </w:pPr>
      <w:r>
        <w:rPr>
          <w:bCs/>
        </w:rPr>
        <w:t>Rady Miejskiej w Kruszwicy</w:t>
      </w:r>
    </w:p>
    <w:p w:rsidR="006332E8" w:rsidRDefault="006332E8" w:rsidP="006332E8">
      <w:pPr>
        <w:jc w:val="center"/>
        <w:rPr>
          <w:bCs/>
        </w:rPr>
      </w:pPr>
      <w:r>
        <w:rPr>
          <w:bCs/>
        </w:rPr>
        <w:t xml:space="preserve">z dnia  10 listopada 2010r. </w:t>
      </w:r>
    </w:p>
    <w:p w:rsidR="006332E8" w:rsidRDefault="006332E8" w:rsidP="006332E8">
      <w:pPr>
        <w:jc w:val="center"/>
        <w:rPr>
          <w:bCs/>
        </w:rPr>
      </w:pPr>
    </w:p>
    <w:p w:rsidR="006332E8" w:rsidRDefault="006332E8" w:rsidP="006332E8">
      <w:pPr>
        <w:jc w:val="center"/>
        <w:rPr>
          <w:bCs/>
        </w:rPr>
      </w:pPr>
      <w:r>
        <w:rPr>
          <w:bCs/>
        </w:rPr>
        <w:t>w sprawie zwolnień od podatku od nieruchomości.</w:t>
      </w:r>
    </w:p>
    <w:p w:rsidR="006332E8" w:rsidRDefault="006332E8" w:rsidP="006332E8">
      <w:pPr>
        <w:jc w:val="both"/>
        <w:rPr>
          <w:bCs/>
        </w:rPr>
      </w:pPr>
    </w:p>
    <w:p w:rsidR="006332E8" w:rsidRDefault="006332E8" w:rsidP="006332E8">
      <w:pPr>
        <w:jc w:val="both"/>
        <w:rPr>
          <w:szCs w:val="28"/>
        </w:rPr>
      </w:pPr>
      <w:r>
        <w:t xml:space="preserve">Rada Miejska w Kruszwicy uznała za celowe wprowadzenie korekty do  uchwały Nr XLI/340/2005 z dnia 8 grudnia 2005 r. w sprawie zwolnień od podatku od nieruchomości poprzez wykreślenie zapisu dotyczącego zwolnień </w:t>
      </w:r>
      <w:r>
        <w:rPr>
          <w:szCs w:val="28"/>
        </w:rPr>
        <w:t xml:space="preserve">budynków lub ich części, oraz  gruntów stanowiących własność lub współwłasność Gminy Kruszwica. </w:t>
      </w:r>
    </w:p>
    <w:p w:rsidR="006332E8" w:rsidRDefault="006332E8" w:rsidP="006332E8">
      <w:pPr>
        <w:ind w:left="180" w:hanging="180"/>
        <w:jc w:val="both"/>
        <w:rPr>
          <w:szCs w:val="28"/>
        </w:rPr>
      </w:pPr>
    </w:p>
    <w:p w:rsidR="006332E8" w:rsidRDefault="006332E8" w:rsidP="006332E8">
      <w:pPr>
        <w:jc w:val="both"/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rPr>
          <w:b/>
          <w:sz w:val="28"/>
          <w:szCs w:val="28"/>
        </w:rPr>
      </w:pPr>
    </w:p>
    <w:p w:rsidR="006332E8" w:rsidRDefault="006332E8" w:rsidP="006332E8">
      <w:pPr>
        <w:spacing w:line="360" w:lineRule="auto"/>
        <w:ind w:firstLine="708"/>
        <w:jc w:val="both"/>
        <w:rPr>
          <w:sz w:val="28"/>
          <w:szCs w:val="28"/>
        </w:rPr>
      </w:pPr>
    </w:p>
    <w:p w:rsidR="00790B07" w:rsidRDefault="00790B07"/>
    <w:sectPr w:rsidR="00790B07" w:rsidSect="00790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749" w:rsidRDefault="00815749" w:rsidP="006332E8">
      <w:r>
        <w:separator/>
      </w:r>
    </w:p>
  </w:endnote>
  <w:endnote w:type="continuationSeparator" w:id="0">
    <w:p w:rsidR="00815749" w:rsidRDefault="00815749" w:rsidP="00633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749" w:rsidRDefault="00815749" w:rsidP="006332E8">
      <w:r>
        <w:separator/>
      </w:r>
    </w:p>
  </w:footnote>
  <w:footnote w:type="continuationSeparator" w:id="0">
    <w:p w:rsidR="00815749" w:rsidRDefault="00815749" w:rsidP="006332E8">
      <w:r>
        <w:continuationSeparator/>
      </w:r>
    </w:p>
  </w:footnote>
  <w:footnote w:id="1">
    <w:p w:rsidR="006332E8" w:rsidRDefault="006332E8" w:rsidP="006332E8">
      <w:pPr>
        <w:pStyle w:val="Tekstprzypisudolnego"/>
        <w:jc w:val="both"/>
        <w:rPr>
          <w:lang w:val="pl-PL"/>
        </w:rPr>
      </w:pPr>
      <w:r>
        <w:rPr>
          <w:rStyle w:val="Znakiprzypiswdolnych"/>
          <w:lang w:val="pl-PL"/>
        </w:rPr>
        <w:footnoteRef/>
      </w:r>
      <w:r>
        <w:rPr>
          <w:lang w:val="pl-PL"/>
        </w:rPr>
        <w:t>.Zmiany tekstu jednolitego wymienionej ustawy zostały ogłoszone w  Dz. U.z 2002r., Nr 23, poz. 220, Nr 62, poz. 558, Nr 113, poz. 984, Nr 153, poz. 1271, Nr 214, poz. 1806, z 2003r., Nr 80, poz. 717, Nr 162, poz. 1568 z 2004r., Nr 102, poz. 1055, Nr 116, poz. 1203, Nr 167, poz. 1759 z 2005r., Nr 172, poz. 1441, Nr 175, poz.1457 z 2006r., Nr 17, poz. 128, Nr 181, poz. 1337, z 2007 r. Nr 48, poz. 327, Nr 138, poz. 974, Nr 173, poz. 1218, z 2008 r., Nr. 180, poz. 1111, Nr 223, poz.1458, z 2009 r. Nr 52, poz.420, Nr 157, poz. 1241 z 2010 r. Nr 28, poz. 142 i 146, Nr 40, poz. 230, Nr 106, poz. 675.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32E8"/>
    <w:rsid w:val="006332E8"/>
    <w:rsid w:val="00790B07"/>
    <w:rsid w:val="00815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3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332E8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6332E8"/>
    <w:pPr>
      <w:keepNext/>
      <w:ind w:left="2124" w:firstLine="708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32E8"/>
    <w:pPr>
      <w:keepNext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332E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6332E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6332E8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6332E8"/>
    <w:pPr>
      <w:widowControl w:val="0"/>
      <w:suppressLineNumbers/>
      <w:suppressAutoHyphens/>
      <w:ind w:left="283" w:hanging="283"/>
    </w:pPr>
    <w:rPr>
      <w:rFonts w:eastAsia="Arial Unicode MS"/>
      <w:color w:val="000000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332E8"/>
    <w:rPr>
      <w:rFonts w:ascii="Times New Roman" w:eastAsia="Arial Unicode MS" w:hAnsi="Times New Roman" w:cs="Times New Roman"/>
      <w:color w:val="000000"/>
      <w:sz w:val="20"/>
      <w:szCs w:val="20"/>
      <w:lang w:val="de-DE" w:eastAsia="ar-SA"/>
    </w:rPr>
  </w:style>
  <w:style w:type="character" w:styleId="Odwoanieprzypisudolnego">
    <w:name w:val="footnote reference"/>
    <w:semiHidden/>
    <w:unhideWhenUsed/>
    <w:rsid w:val="006332E8"/>
    <w:rPr>
      <w:vertAlign w:val="superscript"/>
    </w:rPr>
  </w:style>
  <w:style w:type="character" w:customStyle="1" w:styleId="Znakiprzypiswdolnych">
    <w:name w:val="Znaki przypisów dolnych"/>
    <w:rsid w:val="006332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1697</Characters>
  <Application>Microsoft Office Word</Application>
  <DocSecurity>0</DocSecurity>
  <Lines>14</Lines>
  <Paragraphs>3</Paragraphs>
  <ScaleCrop>false</ScaleCrop>
  <Company>Lenovo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dcterms:created xsi:type="dcterms:W3CDTF">2010-11-15T10:31:00Z</dcterms:created>
  <dcterms:modified xsi:type="dcterms:W3CDTF">2010-11-15T10:33:00Z</dcterms:modified>
</cp:coreProperties>
</file>