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1BB41" w14:textId="63437399" w:rsidR="009E6873" w:rsidRDefault="009E6873" w:rsidP="009E6873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Or/RM-0052-50/2023     </w:t>
      </w:r>
    </w:p>
    <w:p w14:paraId="24D96D47" w14:textId="15497EA0" w:rsidR="009E6873" w:rsidRDefault="009E6873" w:rsidP="009E687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L/2023</w:t>
      </w:r>
    </w:p>
    <w:p w14:paraId="44420D44" w14:textId="05D3620A" w:rsidR="009E6873" w:rsidRDefault="009E6873" w:rsidP="009E6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 obrad </w:t>
      </w:r>
      <w:r w:rsidR="00A81441">
        <w:rPr>
          <w:rFonts w:ascii="Times New Roman" w:eastAsia="Times New Roman" w:hAnsi="Times New Roman" w:cs="Times New Roman"/>
          <w:b/>
          <w:lang w:eastAsia="pl-PL"/>
        </w:rPr>
        <w:t>L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3503C6B1" w14:textId="77777777" w:rsidR="009E6873" w:rsidRDefault="009E6873" w:rsidP="009E6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6CEA37BC" w14:textId="217D2158" w:rsidR="009E6873" w:rsidRDefault="009E6873" w:rsidP="009E6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26 stycznia 2023r.,</w:t>
      </w:r>
    </w:p>
    <w:p w14:paraId="7069136A" w14:textId="1818DE1F" w:rsidR="009E6873" w:rsidRDefault="009E6873" w:rsidP="009E6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14.45,</w:t>
      </w:r>
    </w:p>
    <w:p w14:paraId="0A1ACDE9" w14:textId="77777777" w:rsidR="009E6873" w:rsidRDefault="009E6873" w:rsidP="009E6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415A159F" w14:textId="77777777" w:rsidR="009E6873" w:rsidRDefault="009E6873" w:rsidP="009E6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7FC5485" w14:textId="77777777" w:rsidR="009E6873" w:rsidRDefault="009E6873" w:rsidP="009E6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6435166" w14:textId="77777777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3F96A327" w14:textId="77777777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10FDD4A1" w14:textId="77777777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4D2E692" w14:textId="28C33D6E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</w:t>
      </w:r>
      <w:r w:rsidR="00385C01">
        <w:rPr>
          <w:rFonts w:ascii="Times New Roman" w:eastAsia="Times New Roman" w:hAnsi="Times New Roman" w:cs="Times New Roman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lang w:eastAsia="pl-PL"/>
        </w:rPr>
        <w:t xml:space="preserve">p. </w:t>
      </w:r>
      <w:r w:rsidR="00385C01">
        <w:rPr>
          <w:rFonts w:ascii="Times New Roman" w:eastAsia="Times New Roman" w:hAnsi="Times New Roman" w:cs="Times New Roman"/>
          <w:lang w:eastAsia="pl-PL"/>
        </w:rPr>
        <w:t>Andrzej Michalak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59E4772F" w14:textId="77777777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CBD2190" w14:textId="783E7618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15 radnych, co stanowi kworum do podejmowania uchwał i decyzji   </w:t>
      </w:r>
    </w:p>
    <w:p w14:paraId="6EBD62D5" w14:textId="77777777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72857731" w14:textId="77777777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2A7E4CD" w14:textId="77777777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E016257" w14:textId="77777777" w:rsidR="009E6873" w:rsidRDefault="009E6873" w:rsidP="009E68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46268397" w14:textId="77777777" w:rsidR="009E6873" w:rsidRDefault="009E6873" w:rsidP="009E687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E93058E" w14:textId="77777777" w:rsidR="009E6873" w:rsidRDefault="009E6873" w:rsidP="009E6873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79490049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009CD959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C4AE34E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7FFEF51C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730E2D57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01EE5613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Transmisja z obrad- BIP- Prawo miejscowe- transmisja obrad sesji Rady Miejskiej.</w:t>
      </w:r>
    </w:p>
    <w:p w14:paraId="2F68C6EF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61A482DC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7F3D2010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67040676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2078D86D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5713953A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2550C4CA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269A3062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043EDF85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7B11A277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6E92B56D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0D46FCBA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775A3539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5AB8BAC0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7BE13914" w14:textId="77777777" w:rsidR="009E6873" w:rsidRDefault="009E6873" w:rsidP="009E6873">
      <w:pPr>
        <w:rPr>
          <w:rFonts w:ascii="Times New Roman" w:hAnsi="Times New Roman" w:cs="Times New Roman"/>
          <w:sz w:val="24"/>
          <w:szCs w:val="24"/>
        </w:rPr>
      </w:pPr>
    </w:p>
    <w:p w14:paraId="0A57B299" w14:textId="77777777" w:rsidR="009E6873" w:rsidRDefault="009E6873" w:rsidP="009E6873">
      <w:pPr>
        <w:rPr>
          <w:rFonts w:ascii="Times New Roman" w:hAnsi="Times New Roman" w:cs="Times New Roman"/>
          <w:sz w:val="24"/>
          <w:szCs w:val="24"/>
        </w:rPr>
      </w:pPr>
    </w:p>
    <w:p w14:paraId="616B54A6" w14:textId="77777777" w:rsidR="009E6873" w:rsidRDefault="009E6873" w:rsidP="009E6873">
      <w:pPr>
        <w:rPr>
          <w:rFonts w:ascii="Times New Roman" w:hAnsi="Times New Roman" w:cs="Times New Roman"/>
          <w:sz w:val="24"/>
          <w:szCs w:val="24"/>
        </w:rPr>
      </w:pPr>
    </w:p>
    <w:p w14:paraId="6D9B3F91" w14:textId="77777777" w:rsidR="009E6873" w:rsidRDefault="009E6873" w:rsidP="009E6873">
      <w:pPr>
        <w:rPr>
          <w:rFonts w:ascii="Times New Roman" w:hAnsi="Times New Roman" w:cs="Times New Roman"/>
          <w:sz w:val="24"/>
          <w:szCs w:val="24"/>
        </w:rPr>
      </w:pPr>
    </w:p>
    <w:p w14:paraId="77E280A7" w14:textId="77777777" w:rsidR="009E6873" w:rsidRDefault="009E6873" w:rsidP="009E6873">
      <w:pPr>
        <w:rPr>
          <w:rFonts w:ascii="Times New Roman" w:hAnsi="Times New Roman" w:cs="Times New Roman"/>
          <w:sz w:val="24"/>
          <w:szCs w:val="24"/>
        </w:rPr>
      </w:pPr>
    </w:p>
    <w:p w14:paraId="476E84EC" w14:textId="77777777" w:rsidR="009E6873" w:rsidRDefault="009E6873" w:rsidP="009E6873">
      <w:pPr>
        <w:rPr>
          <w:rFonts w:ascii="Times New Roman" w:hAnsi="Times New Roman" w:cs="Times New Roman"/>
          <w:sz w:val="24"/>
          <w:szCs w:val="24"/>
        </w:rPr>
      </w:pPr>
    </w:p>
    <w:p w14:paraId="75EE2E1E" w14:textId="77777777" w:rsidR="009E6873" w:rsidRDefault="009E6873" w:rsidP="009E6873">
      <w:pPr>
        <w:rPr>
          <w:rFonts w:ascii="Times New Roman" w:hAnsi="Times New Roman" w:cs="Times New Roman"/>
          <w:sz w:val="24"/>
          <w:szCs w:val="24"/>
        </w:rPr>
      </w:pPr>
    </w:p>
    <w:p w14:paraId="4D6C33AD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4B075A93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2A945D" w14:textId="7818B135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 sesji  i stwierdzenie  quorum.</w:t>
      </w:r>
    </w:p>
    <w:p w14:paraId="208AA142" w14:textId="2205E676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15 radnych, co stanowi quorum do podejmowania uchwal i decyzji Rady. </w:t>
      </w:r>
    </w:p>
    <w:p w14:paraId="015922FE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3A01EB9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40C77EBE" w14:textId="30D9AA6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Przewodniczący Rady zaproponował p. </w:t>
      </w:r>
      <w:r w:rsidR="005610A6">
        <w:rPr>
          <w:rFonts w:ascii="Times New Roman" w:eastAsia="Calibri" w:hAnsi="Times New Roman" w:cs="Times New Roman"/>
          <w:sz w:val="24"/>
          <w:szCs w:val="24"/>
          <w:lang w:eastAsia="pl-PL"/>
        </w:rPr>
        <w:t>Andrzeja Michalaka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Pan </w:t>
      </w:r>
      <w:r w:rsidR="00030366">
        <w:rPr>
          <w:rFonts w:ascii="Times New Roman" w:eastAsia="Calibri" w:hAnsi="Times New Roman" w:cs="Times New Roman"/>
          <w:sz w:val="24"/>
          <w:szCs w:val="24"/>
          <w:lang w:eastAsia="pl-PL"/>
        </w:rPr>
        <w:t>Michalak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zgodę, innych propozycji nie zgłoszono.</w:t>
      </w:r>
    </w:p>
    <w:p w14:paraId="405614AB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1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163AF33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8451185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CBDD48F" w14:textId="00515F23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</w:t>
      </w:r>
    </w:p>
    <w:p w14:paraId="19906976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42AA2EA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2B8DD0E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90500BC" w14:textId="62F610F9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FF9EAF1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1B6E453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0622B5D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12683D4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D9C0500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578B88E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34CDF94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5729E8E3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DD8282C" w14:textId="4B9D6C3A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bookmarkEnd w:id="1"/>
    <w:p w14:paraId="688A2CC6" w14:textId="77777777" w:rsidR="009E6873" w:rsidRDefault="009E6873" w:rsidP="009E6873"/>
    <w:p w14:paraId="17E48D76" w14:textId="5DD4BCA4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XLIX sesji- podjęcie  uchwały.</w:t>
      </w:r>
    </w:p>
    <w:p w14:paraId="3613A010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Nikt nie zgłosił zastrzeżeń co do treści protokołu.</w:t>
      </w:r>
    </w:p>
    <w:p w14:paraId="29F0687F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06E58C15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bookmarkStart w:id="2" w:name="_Hlk137645099"/>
      <w:r>
        <w:rPr>
          <w:rFonts w:ascii="Times New Roman" w:hAnsi="Times New Roman" w:cs="Times New Roman"/>
        </w:rPr>
        <w:t xml:space="preserve">1. Aleksander Budner- za. </w:t>
      </w:r>
    </w:p>
    <w:p w14:paraId="2F3BC118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26B89CA" w14:textId="20073B35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1291DC95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0C7FD93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357A1C8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3E64409" w14:textId="72E10F8D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3CCCC19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2BEAD77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811903D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4D73E1D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076C318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7271A33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225165B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3D781B7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D982F75" w14:textId="1292D263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bookmarkEnd w:id="2"/>
    <w:p w14:paraId="12617D83" w14:textId="77777777" w:rsidR="009E6873" w:rsidRDefault="009E6873" w:rsidP="009E6873">
      <w:pPr>
        <w:spacing w:after="0" w:line="240" w:lineRule="auto"/>
        <w:rPr>
          <w:rFonts w:ascii="Times New Roman" w:hAnsi="Times New Roman" w:cs="Times New Roman"/>
        </w:rPr>
      </w:pPr>
    </w:p>
    <w:p w14:paraId="4118D48B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709EBD0C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Przewodniczący komisji kolejno poinformowali o pracach komisji.</w:t>
      </w:r>
    </w:p>
    <w:p w14:paraId="14C76C6C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19736D6" w14:textId="77777777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611F9425" w14:textId="259DCF79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Burmistrz Kruszwicy p. Dariusz Witczak przedstawił informację. </w:t>
      </w:r>
    </w:p>
    <w:p w14:paraId="322D0E94" w14:textId="67E7614E" w:rsidR="009E6873" w:rsidRDefault="009E6873" w:rsidP="009E68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DD4D912" w14:textId="10E2135E" w:rsidR="00D2235A" w:rsidRDefault="00D2235A" w:rsidP="00D2235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2235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6. </w:t>
      </w:r>
      <w:r w:rsidRPr="00D2235A">
        <w:rPr>
          <w:rFonts w:ascii="Times New Roman" w:hAnsi="Times New Roman" w:cs="Times New Roman"/>
          <w:sz w:val="24"/>
          <w:szCs w:val="24"/>
          <w:u w:val="single"/>
        </w:rPr>
        <w:t>Kalendarz imprez kulturalnych i sportowych na 2023 rok oraz plany związane z promocją miasta i gminy.</w:t>
      </w:r>
    </w:p>
    <w:p w14:paraId="4C0DC0A9" w14:textId="1FBD956C" w:rsidR="00D2235A" w:rsidRDefault="00D2235A" w:rsidP="00D22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była szczegółowo omawiana na wspólnym posiedzeniu komisji. Pytań, uwag nie zgłoszono.</w:t>
      </w:r>
    </w:p>
    <w:p w14:paraId="471A1192" w14:textId="77777777" w:rsidR="00D2235A" w:rsidRPr="00D2235A" w:rsidRDefault="00D2235A" w:rsidP="00D22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9856A9" w14:textId="4E20F6DD" w:rsidR="00D2235A" w:rsidRDefault="00D2235A" w:rsidP="00D223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D2235A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D2235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D2235A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61AB5A8B" w14:textId="0E959CBE" w:rsidR="00D2235A" w:rsidRPr="00D2235A" w:rsidRDefault="00D2235A" w:rsidP="00D223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poprosił Skarbnika Gminy p. Annę Kruszkę o przedstawienie poprawki.</w:t>
      </w:r>
    </w:p>
    <w:p w14:paraId="44418A67" w14:textId="77777777" w:rsidR="00D2235A" w:rsidRDefault="00D2235A" w:rsidP="00D223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216778AC" w14:textId="77777777" w:rsidR="00D2235A" w:rsidRPr="00D2235A" w:rsidRDefault="00D2235A" w:rsidP="00D223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D2235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1:</w:t>
      </w:r>
    </w:p>
    <w:p w14:paraId="198D1D80" w14:textId="1CAAD25C" w:rsidR="00D2235A" w:rsidRDefault="00D2235A" w:rsidP="00D2235A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A3696E">
        <w:rPr>
          <w:rFonts w:ascii="Times New Roman" w:hAnsi="Times New Roman" w:cs="Times New Roman"/>
        </w:rPr>
        <w:t xml:space="preserve">Zwiększenie w planie dochodów i wydatków w rozdziale 85395 o kwotę 3.060,00 zł, </w:t>
      </w:r>
      <w:r w:rsidRPr="00A3696E">
        <w:rPr>
          <w:rFonts w:ascii="Times New Roman" w:hAnsi="Times New Roman" w:cs="Times New Roman"/>
          <w:szCs w:val="20"/>
        </w:rPr>
        <w:t xml:space="preserve"> z tytułu wprowadzenia środków Funduszu Przeciwdziałania COVID-19 przeznaczonych na wypłatę dodatku węglowego czego konsekwencją jest konieczność wprowadzenia zmiany w części normatywnej uchwały, poprzez wprowadzenie w § 1 ustępu 6 w brzmieniu: „</w:t>
      </w:r>
      <w:r w:rsidRPr="00A3696E">
        <w:rPr>
          <w:rFonts w:ascii="Times New Roman" w:hAnsi="Times New Roman" w:cs="Times New Roman"/>
          <w:color w:val="000000"/>
          <w:u w:color="000000"/>
        </w:rPr>
        <w:t xml:space="preserve">po § 5a dodaje się § 5b w brzmieniu: </w:t>
      </w:r>
      <w:r w:rsidRPr="00A3696E">
        <w:rPr>
          <w:rFonts w:ascii="Times New Roman" w:hAnsi="Times New Roman" w:cs="Times New Roman"/>
        </w:rPr>
        <w:t>„§ 5b Ustala się plan finansowy dochodów i wydatków bieżących finansowanych z Funduszu Przeciwdziałania COVID-19, zgodnie z załącznikiem Nr 5b”, zmiany określa załącznik Nr 5 do niniejszej uchwały”.</w:t>
      </w:r>
    </w:p>
    <w:p w14:paraId="4653454A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395FCE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C14F028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3A4E032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DDABF3C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BE74E1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3ACAF4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2CC796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95B2D8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9ED7EB6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722E596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0CE5A5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76BE9C8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1F4906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E5369F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114562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6054C2C6" w14:textId="41226DE0" w:rsidR="00D2235A" w:rsidRDefault="00D2235A" w:rsidP="00D2235A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odczytał uchwałę a radni głosowali:</w:t>
      </w:r>
    </w:p>
    <w:p w14:paraId="41B0540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49383D4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A353135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75ADAC3F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2B5DF9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64FF46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45F1A7C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F87DA7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9D4014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541238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EFC0699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595E34A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23D6135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7C6E12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14. Teresa Tenerowicz – za. </w:t>
      </w:r>
    </w:p>
    <w:p w14:paraId="13B795A5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4F48894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60DE0D47" w14:textId="77777777" w:rsidR="00D2235A" w:rsidRPr="00A3696E" w:rsidRDefault="00D2235A" w:rsidP="00D2235A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</w:p>
    <w:p w14:paraId="16BFF830" w14:textId="77777777" w:rsidR="00D2235A" w:rsidRPr="00D2235A" w:rsidRDefault="00D2235A" w:rsidP="00D2235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223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8. Podjęcie uchwały sprawie zmian Wieloletniej Prognozy Finansowej Gminy Kruszwica </w:t>
      </w:r>
    </w:p>
    <w:p w14:paraId="5DA104A1" w14:textId="6BB9C3D5" w:rsidR="00D2235A" w:rsidRDefault="00D2235A" w:rsidP="00D2235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223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2023 – 2030.</w:t>
      </w:r>
    </w:p>
    <w:p w14:paraId="57031B1B" w14:textId="77777777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2D33C2CF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5C55D89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FA21E8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</w:t>
      </w:r>
    </w:p>
    <w:p w14:paraId="397AA92A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1B8950A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13A5FE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77CD38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ACC33B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6E7EFF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AEE527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3DF6B3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D21D74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64DA48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BACA22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8D6BD3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124CBA7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509AA043" w14:textId="77777777" w:rsidR="00D2235A" w:rsidRPr="00D2235A" w:rsidRDefault="00D2235A" w:rsidP="00D2235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53B815D" w14:textId="0BA5B11E" w:rsidR="00D2235A" w:rsidRDefault="00D2235A" w:rsidP="00D2235A">
      <w:pPr>
        <w:spacing w:after="0"/>
        <w:jc w:val="both"/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</w:pPr>
      <w:r w:rsidRPr="00D2235A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9.  Podjęcie uchwały w sprawie określenia </w:t>
      </w:r>
      <w:r w:rsidRPr="00D2235A"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>stawki za 1 kilometr przebiegu pojazdu będącej podstawą do obliczenia kosztów jednorazowego przewozu do przedszkola, szkoły lub placówki dzieci,  młodzieży  i uczniów niepełnosprawnych oraz ich rodziców.</w:t>
      </w:r>
    </w:p>
    <w:p w14:paraId="3C9E898C" w14:textId="77777777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290F835F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32FA03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5231DFF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</w:t>
      </w:r>
    </w:p>
    <w:p w14:paraId="0F42B7A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D8D1AE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94CD199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311CCB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CE6BB15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AA3D61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A5A0D4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BBCF2A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AB4D20C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5EADBB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DFCE98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A96DFC4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9133D3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6E889181" w14:textId="77777777" w:rsidR="00D2235A" w:rsidRPr="00D2235A" w:rsidRDefault="00D2235A" w:rsidP="00D2235A">
      <w:pPr>
        <w:spacing w:after="0"/>
        <w:jc w:val="both"/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</w:pPr>
    </w:p>
    <w:p w14:paraId="56DE7D56" w14:textId="1221419A" w:rsidR="00D2235A" w:rsidRDefault="00D2235A" w:rsidP="00D2235A">
      <w:pPr>
        <w:pStyle w:val="Bezodstpw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35A">
        <w:rPr>
          <w:rFonts w:ascii="Times New Roman" w:eastAsia="Calibri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 xml:space="preserve">10. Podjęcie  uchwały </w:t>
      </w:r>
      <w:r w:rsidRPr="00D2235A">
        <w:rPr>
          <w:rFonts w:ascii="Times New Roman" w:hAnsi="Times New Roman" w:cs="Times New Roman"/>
          <w:bCs/>
          <w:sz w:val="24"/>
          <w:szCs w:val="24"/>
          <w:u w:val="single"/>
        </w:rPr>
        <w:t>w sprawie podwyższenia kryterium dochodowego uprawniającego do korzystania z pomocy społecznej przez osoby objęte wieloletnim rządowym programem „Posiłek w szkole i w domu” na lata 2019-2023.</w:t>
      </w:r>
    </w:p>
    <w:p w14:paraId="104C0310" w14:textId="77777777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F1E3695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520CDB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67FD7CA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</w:t>
      </w:r>
    </w:p>
    <w:p w14:paraId="51864E14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86E2C1C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259EF5A8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E42EC7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875B704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6FAF9F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554F0B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6A48BB4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1905AB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9F4447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1AF469D8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D8D55A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21C3E9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20DE6EC3" w14:textId="77777777" w:rsidR="00D2235A" w:rsidRPr="00D2235A" w:rsidRDefault="00D2235A" w:rsidP="00D2235A">
      <w:pPr>
        <w:pStyle w:val="Bezodstpw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07B410F" w14:textId="3098F20E" w:rsidR="00D2235A" w:rsidRDefault="00D2235A" w:rsidP="00D2235A">
      <w:pPr>
        <w:pStyle w:val="Bezodstpw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35A">
        <w:rPr>
          <w:rFonts w:ascii="Times New Roman" w:hAnsi="Times New Roman" w:cs="Times New Roman"/>
          <w:bCs/>
          <w:sz w:val="24"/>
          <w:szCs w:val="24"/>
          <w:u w:val="single"/>
        </w:rPr>
        <w:t xml:space="preserve">11. Podjęcie uchwały </w:t>
      </w:r>
      <w:bookmarkStart w:id="3" w:name="_Hlk124249469"/>
      <w:r w:rsidRPr="00D2235A">
        <w:rPr>
          <w:rFonts w:ascii="Times New Roman" w:hAnsi="Times New Roman" w:cs="Times New Roman"/>
          <w:bCs/>
          <w:sz w:val="24"/>
          <w:szCs w:val="24"/>
          <w:u w:val="single"/>
        </w:rPr>
        <w:t>w sprawie określenia zasad zwrotu wydatków w zakresie wsparcia w formie posiłku albo świadczenia rzeczowego w postaci produktów żywnościowych dla osób i rodzin objętych wieloletnim rządowym programem  „Posiłek w szkole i w domu” na lata 2019 – 2023.</w:t>
      </w:r>
    </w:p>
    <w:p w14:paraId="2D3E2B21" w14:textId="77777777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5095985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2BC169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4BA6495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</w:t>
      </w:r>
    </w:p>
    <w:p w14:paraId="0DB192E8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05D7B89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D592BE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0F55357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E8B336F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D40E27F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D3DEC5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B9FB286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890830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AFEFD1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340C7A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739340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88CE36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768AD175" w14:textId="77777777" w:rsidR="00D2235A" w:rsidRPr="00D2235A" w:rsidRDefault="00D2235A" w:rsidP="00D2235A">
      <w:pPr>
        <w:pStyle w:val="Bezodstpw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37B96BF" w14:textId="4FFBD1FC" w:rsidR="00D2235A" w:rsidRDefault="00D2235A" w:rsidP="00D2235A">
      <w:pPr>
        <w:pStyle w:val="Bezodstpw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35A">
        <w:rPr>
          <w:rFonts w:ascii="Times New Roman" w:hAnsi="Times New Roman" w:cs="Times New Roman"/>
          <w:bCs/>
          <w:sz w:val="24"/>
          <w:szCs w:val="24"/>
          <w:u w:val="single"/>
        </w:rPr>
        <w:t>12. Podjęcie uchwały w sprawie skargi na działalność Burmistrza Kruszwicy.</w:t>
      </w:r>
    </w:p>
    <w:p w14:paraId="25CDBE42" w14:textId="6EBD73E0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Skarga była szczegółowo omówiona na wspólnym posiedzeniu komisji. Przewodniczący odczytał uchwałę. Radni głosowali:</w:t>
      </w:r>
    </w:p>
    <w:p w14:paraId="6108B1F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5A0D96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6C026FF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</w:t>
      </w:r>
    </w:p>
    <w:p w14:paraId="34A4C66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05D098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C4285C2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F1252E6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D02F8EE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6147ED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B535A79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7C28F4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E00516B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D40448C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15927E1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FFADF1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64C4BF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0AB390FC" w14:textId="77777777" w:rsidR="00D2235A" w:rsidRPr="00D2235A" w:rsidRDefault="00D2235A" w:rsidP="00D2235A">
      <w:pPr>
        <w:pStyle w:val="Bezodstpw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752DD00" w14:textId="780A424D" w:rsidR="00D2235A" w:rsidRDefault="00D2235A" w:rsidP="00D2235A">
      <w:pPr>
        <w:pStyle w:val="Bezodstpw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35A">
        <w:rPr>
          <w:rFonts w:ascii="Times New Roman" w:hAnsi="Times New Roman" w:cs="Times New Roman"/>
          <w:bCs/>
          <w:sz w:val="24"/>
          <w:szCs w:val="24"/>
          <w:u w:val="single"/>
        </w:rPr>
        <w:t>13. Podjęcie uchwały w sprawie skargi na działalność Burmistrza Kruszwicy.</w:t>
      </w:r>
      <w:bookmarkEnd w:id="3"/>
    </w:p>
    <w:p w14:paraId="55899DE9" w14:textId="0941616E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powiedział, że na wspólnym posiedzeniu komisji Przewodniczący komisji skarg, wniosków i petycji przedstawił treść skargi i stanowisko komisji.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Nastepnie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p. Przewodniczący Rady odczytał uchwałę. Radni głosowali:</w:t>
      </w:r>
    </w:p>
    <w:p w14:paraId="1B7BC7F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6B22949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BE6D35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</w:t>
      </w:r>
    </w:p>
    <w:p w14:paraId="5145F017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318938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0DF539D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2979E21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D9A3EA4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161EDB9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4E9AB6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3603B3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DCBC547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D5C260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132B0640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49B91D3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F363DEC" w14:textId="77777777" w:rsidR="00D2235A" w:rsidRDefault="00D2235A" w:rsidP="00D223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3C9E7770" w14:textId="77777777" w:rsidR="00D2235A" w:rsidRPr="00D2235A" w:rsidRDefault="00D2235A" w:rsidP="00D2235A">
      <w:pPr>
        <w:pStyle w:val="Bezodstpw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0F52B03" w14:textId="75134C70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223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14</w:t>
      </w:r>
      <w:r w:rsidRPr="00D2235A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D2235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00684C78" w14:textId="1F117CF7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2235A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7CF3DF00" w14:textId="77777777" w:rsidR="00D2235A" w:rsidRPr="00D2235A" w:rsidRDefault="00D2235A" w:rsidP="00D22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87FB5AE" w14:textId="32BF09F2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2235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15. Zamknięcie obrad sesji.</w:t>
      </w:r>
    </w:p>
    <w:p w14:paraId="65ED67FF" w14:textId="67F819AD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2235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podziękował za przybycie i udział w sesji. Powiedział, że obrady L sesji uważa za zamknięte.</w:t>
      </w:r>
    </w:p>
    <w:p w14:paraId="33FDF264" w14:textId="3048B96D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0FE4EEE" w14:textId="6726F379" w:rsid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C576244" w14:textId="17EF2DFC" w:rsidR="00D2235A" w:rsidRP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Protokołowała: GK</w:t>
      </w:r>
    </w:p>
    <w:p w14:paraId="3669B8C4" w14:textId="77777777" w:rsidR="00D2235A" w:rsidRPr="00D2235A" w:rsidRDefault="00D2235A" w:rsidP="00D2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22496DF" w14:textId="77777777" w:rsidR="00D7106F" w:rsidRPr="00D2235A" w:rsidRDefault="00D7106F">
      <w:pPr>
        <w:rPr>
          <w:u w:val="single"/>
        </w:rPr>
      </w:pPr>
    </w:p>
    <w:sectPr w:rsidR="00D7106F" w:rsidRPr="00D223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032E8B"/>
    <w:multiLevelType w:val="hybridMultilevel"/>
    <w:tmpl w:val="4DF2D2F2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D0"/>
    <w:rsid w:val="00030366"/>
    <w:rsid w:val="00385C01"/>
    <w:rsid w:val="005610A6"/>
    <w:rsid w:val="009E6873"/>
    <w:rsid w:val="00A81441"/>
    <w:rsid w:val="00BC35D0"/>
    <w:rsid w:val="00D2235A"/>
    <w:rsid w:val="00D64077"/>
    <w:rsid w:val="00D7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DE672"/>
  <w15:chartTrackingRefBased/>
  <w15:docId w15:val="{DF42DA8A-ABE4-48EB-B2A4-BB353F2F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87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235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2235A"/>
    <w:pPr>
      <w:spacing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4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1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1360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9</cp:revision>
  <cp:lastPrinted>2023-06-15T12:17:00Z</cp:lastPrinted>
  <dcterms:created xsi:type="dcterms:W3CDTF">2023-06-14T12:09:00Z</dcterms:created>
  <dcterms:modified xsi:type="dcterms:W3CDTF">2023-06-15T12:17:00Z</dcterms:modified>
</cp:coreProperties>
</file>