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98EAA" w14:textId="3C762F90" w:rsidR="00E101D3" w:rsidRPr="00BC6008" w:rsidRDefault="00E101D3" w:rsidP="00E101D3">
      <w:pPr>
        <w:keepNext/>
        <w:widowControl w:val="0"/>
        <w:suppressAutoHyphens/>
        <w:autoSpaceDN w:val="0"/>
        <w:spacing w:after="0" w:line="240" w:lineRule="auto"/>
        <w:outlineLvl w:val="0"/>
        <w:rPr>
          <w:rFonts w:ascii="Times New Roman" w:eastAsia="SimSun" w:hAnsi="Times New Roman" w:cs="Arial"/>
          <w:kern w:val="3"/>
          <w:lang w:eastAsia="zh-CN" w:bidi="hi-IN"/>
        </w:rPr>
      </w:pPr>
      <w:r w:rsidRPr="00BC6008">
        <w:rPr>
          <w:rFonts w:ascii="Times New Roman" w:eastAsia="Times New Roman" w:hAnsi="Times New Roman" w:cs="Times New Roman"/>
          <w:kern w:val="3"/>
          <w:lang w:eastAsia="pl-PL"/>
        </w:rPr>
        <w:t>OR-RM. 1712.26.2020</w:t>
      </w:r>
      <w:r w:rsidRPr="00BC6008">
        <w:rPr>
          <w:rFonts w:ascii="Times New Roman" w:eastAsia="Times New Roman" w:hAnsi="Times New Roman" w:cs="Times New Roman"/>
          <w:kern w:val="3"/>
          <w:lang w:eastAsia="pl-PL"/>
        </w:rPr>
        <w:tab/>
        <w:t xml:space="preserve">               </w:t>
      </w:r>
    </w:p>
    <w:p w14:paraId="51B30312" w14:textId="5CFF0B7E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Arial"/>
          <w:kern w:val="3"/>
          <w:lang w:eastAsia="zh-CN" w:bidi="hi-IN"/>
        </w:rPr>
      </w:pPr>
      <w:r w:rsidRPr="00BC6008">
        <w:rPr>
          <w:rFonts w:ascii="Times New Roman" w:eastAsia="Calibri" w:hAnsi="Times New Roman" w:cs="Times New Roman"/>
          <w:b/>
          <w:kern w:val="3"/>
          <w:lang w:eastAsia="pl-PL"/>
        </w:rPr>
        <w:t>Protokół Nr 26/2020</w:t>
      </w:r>
    </w:p>
    <w:p w14:paraId="4BA0D887" w14:textId="31262D70" w:rsidR="00E101D3" w:rsidRPr="00BC6008" w:rsidRDefault="00E101D3" w:rsidP="00E101D3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BC6008">
        <w:rPr>
          <w:rFonts w:ascii="Times New Roman" w:hAnsi="Times New Roman" w:cs="Times New Roman"/>
          <w:b/>
          <w:bCs/>
        </w:rPr>
        <w:t>Tematyka  kontroli: „Analiza wykazów oraz podpisanych umów przez właścicieli innych nieruchomości wykorzystywanych na cele rekreacyjno- wypoczynkowe na wywóz odpadów komunalnych.”</w:t>
      </w:r>
    </w:p>
    <w:p w14:paraId="2A596FD7" w14:textId="43F7FB49" w:rsidR="00E101D3" w:rsidRPr="00BC6008" w:rsidRDefault="00E101D3" w:rsidP="00BC6008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Arial"/>
          <w:kern w:val="3"/>
          <w:lang w:eastAsia="zh-CN" w:bidi="hi-IN"/>
        </w:rPr>
      </w:pPr>
      <w:r w:rsidRPr="00BC6008">
        <w:rPr>
          <w:rFonts w:ascii="Times New Roman" w:eastAsia="Calibri" w:hAnsi="Times New Roman" w:cs="Times New Roman"/>
          <w:kern w:val="3"/>
          <w:lang w:eastAsia="pl-PL"/>
        </w:rPr>
        <w:t>Posiedzenie kontrolne odbyło się dnia 12 maja 2020r.</w:t>
      </w:r>
    </w:p>
    <w:p w14:paraId="44245CDA" w14:textId="77777777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lang w:eastAsia="zh-CN" w:bidi="hi-IN"/>
        </w:rPr>
      </w:pPr>
      <w:r w:rsidRPr="00BC6008">
        <w:rPr>
          <w:rFonts w:ascii="Times New Roman" w:eastAsia="Calibri" w:hAnsi="Times New Roman" w:cs="Times New Roman"/>
          <w:kern w:val="3"/>
          <w:lang w:eastAsia="pl-PL"/>
        </w:rPr>
        <w:t>Komisja w składzie:</w:t>
      </w:r>
    </w:p>
    <w:p w14:paraId="420AF78E" w14:textId="77777777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BC6008">
        <w:rPr>
          <w:rFonts w:ascii="Times New Roman" w:eastAsia="Calibri" w:hAnsi="Times New Roman" w:cs="Times New Roman"/>
          <w:kern w:val="3"/>
          <w:lang w:eastAsia="pl-PL"/>
        </w:rPr>
        <w:t>Jarosław Kaczmarek - przewodniczący,</w:t>
      </w:r>
    </w:p>
    <w:p w14:paraId="39C7CCB1" w14:textId="77777777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BC6008">
        <w:rPr>
          <w:rFonts w:ascii="Times New Roman" w:eastAsia="Calibri" w:hAnsi="Times New Roman" w:cs="Times New Roman"/>
          <w:kern w:val="3"/>
          <w:lang w:eastAsia="pl-PL"/>
        </w:rPr>
        <w:t>Teresa Tenerowicz - zastępca przewodniczącego,</w:t>
      </w:r>
    </w:p>
    <w:p w14:paraId="41046E6E" w14:textId="77777777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BC6008">
        <w:rPr>
          <w:rFonts w:ascii="Times New Roman" w:eastAsia="Calibri" w:hAnsi="Times New Roman" w:cs="Times New Roman"/>
          <w:kern w:val="3"/>
          <w:lang w:eastAsia="pl-PL"/>
        </w:rPr>
        <w:t>Tomasz Łożyński - sekretarz komisji.</w:t>
      </w:r>
    </w:p>
    <w:p w14:paraId="620D3A6A" w14:textId="77777777" w:rsidR="00E101D3" w:rsidRPr="00BC6008" w:rsidRDefault="00E101D3" w:rsidP="00E101D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</w:p>
    <w:p w14:paraId="744C06EA" w14:textId="7BAA0112" w:rsidR="00E101D3" w:rsidRPr="00BC6008" w:rsidRDefault="00E101D3" w:rsidP="00BC6008">
      <w:pPr>
        <w:pStyle w:val="Bezodstpw"/>
        <w:rPr>
          <w:rFonts w:ascii="Times New Roman" w:hAnsi="Times New Roman"/>
        </w:rPr>
      </w:pPr>
      <w:r w:rsidRPr="00BC6008">
        <w:rPr>
          <w:rFonts w:ascii="Times New Roman" w:hAnsi="Times New Roman"/>
        </w:rPr>
        <w:t>Upoważnienia udzielił Przewodniczący Rady Miejskiej w Kruszwicy pan Aleksander Budner.</w:t>
      </w:r>
    </w:p>
    <w:p w14:paraId="4D7EEE2D" w14:textId="19CAC927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Informacji udzielił  Inspektor ds. utrzymania porządku i czystości w gminie</w:t>
      </w:r>
      <w:r w:rsidR="00E101D3" w:rsidRPr="00BC6008">
        <w:rPr>
          <w:rFonts w:ascii="Times New Roman" w:hAnsi="Times New Roman" w:cs="Times New Roman"/>
        </w:rPr>
        <w:t xml:space="preserve"> p. Kazimierz Pieczyński</w:t>
      </w:r>
      <w:r w:rsidRPr="00BC6008">
        <w:rPr>
          <w:rFonts w:ascii="Times New Roman" w:hAnsi="Times New Roman" w:cs="Times New Roman"/>
        </w:rPr>
        <w:t>.</w:t>
      </w:r>
    </w:p>
    <w:p w14:paraId="198415C2" w14:textId="122E2B4A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Gospodarowanie odpadami komunalnymi w obecnym roku odbywało się na podstawie Ustawy z dnia 13 września 1996 r. o utrzymaniu czystości  i porządku w gminach oraz Uchwały Rady Miejskiej w Kruszwicy</w:t>
      </w:r>
      <w:r w:rsidR="00E101D3" w:rsidRPr="00BC6008">
        <w:rPr>
          <w:rFonts w:ascii="Times New Roman" w:hAnsi="Times New Roman" w:cs="Times New Roman"/>
        </w:rPr>
        <w:t xml:space="preserve"> Nr XIII/155/2019 z 28 listopada 2019r.</w:t>
      </w:r>
      <w:r w:rsidRPr="00BC6008">
        <w:rPr>
          <w:rFonts w:ascii="Times New Roman" w:hAnsi="Times New Roman" w:cs="Times New Roman"/>
        </w:rPr>
        <w:t xml:space="preserve"> w sprawie regulaminu utrzymania czystości i porządku na terenie gminy Kruszwica.</w:t>
      </w:r>
    </w:p>
    <w:p w14:paraId="7B436C0B" w14:textId="62B83459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 xml:space="preserve">W wyniku przeprowadzonego przetargu, odbieraniem i zagospodarowaniem odpadów komunalnych zajmuje się Przedsiębiorstwo Gospodarki Komunalnej i Mieszkaniowej w Kruszwicy. Z uwagi na obowiązujący nasz region, odpady zmieszane muszą być zagospodarowywane (wywożone) w Regionalnej Instalacji Przetwarzania Odpadów Komunalnych (RIPOK) w Inowrocławiu. Natomiast odpady segregowane dostarczane są do Giebni koło Pakości lub </w:t>
      </w:r>
      <w:r w:rsidR="00FF379E" w:rsidRPr="00BC6008">
        <w:rPr>
          <w:rFonts w:ascii="Times New Roman" w:hAnsi="Times New Roman" w:cs="Times New Roman"/>
        </w:rPr>
        <w:t xml:space="preserve">do </w:t>
      </w:r>
      <w:r w:rsidRPr="00BC6008">
        <w:rPr>
          <w:rFonts w:ascii="Times New Roman" w:hAnsi="Times New Roman" w:cs="Times New Roman"/>
        </w:rPr>
        <w:t>Inowrocławia.</w:t>
      </w:r>
    </w:p>
    <w:p w14:paraId="27DA9E32" w14:textId="77777777" w:rsidR="00FF379E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Od roku 2012, w którym wprowadzona została segregacja, cena wzrastała od 8</w:t>
      </w:r>
      <w:r w:rsidR="00FF379E" w:rsidRPr="00BC6008">
        <w:rPr>
          <w:rFonts w:ascii="Times New Roman" w:hAnsi="Times New Roman" w:cs="Times New Roman"/>
        </w:rPr>
        <w:t xml:space="preserve"> </w:t>
      </w:r>
      <w:r w:rsidRPr="00BC6008">
        <w:rPr>
          <w:rFonts w:ascii="Times New Roman" w:hAnsi="Times New Roman" w:cs="Times New Roman"/>
        </w:rPr>
        <w:t xml:space="preserve">zł na osobę </w:t>
      </w:r>
    </w:p>
    <w:p w14:paraId="6494E784" w14:textId="225EF41A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 xml:space="preserve">w 2013r. do 14,50 zł. na osobę w 2019r. Obecnie obowiązująca stawka wynosi 23 zł/osobę. </w:t>
      </w:r>
      <w:r w:rsidRPr="00BC6008">
        <w:rPr>
          <w:rFonts w:ascii="Times New Roman" w:hAnsi="Times New Roman" w:cs="Times New Roman"/>
        </w:rPr>
        <w:br/>
      </w:r>
      <w:r w:rsidR="00FF379E" w:rsidRPr="00BC6008">
        <w:rPr>
          <w:rFonts w:ascii="Times New Roman" w:hAnsi="Times New Roman" w:cs="Times New Roman"/>
        </w:rPr>
        <w:t>Właściciele p</w:t>
      </w:r>
      <w:r w:rsidRPr="00BC6008">
        <w:rPr>
          <w:rFonts w:ascii="Times New Roman" w:hAnsi="Times New Roman" w:cs="Times New Roman"/>
        </w:rPr>
        <w:t>ozostał</w:t>
      </w:r>
      <w:r w:rsidR="00FF379E" w:rsidRPr="00BC6008">
        <w:rPr>
          <w:rFonts w:ascii="Times New Roman" w:hAnsi="Times New Roman" w:cs="Times New Roman"/>
        </w:rPr>
        <w:t>ych</w:t>
      </w:r>
      <w:r w:rsidRPr="00BC6008">
        <w:rPr>
          <w:rFonts w:ascii="Times New Roman" w:hAnsi="Times New Roman" w:cs="Times New Roman"/>
        </w:rPr>
        <w:t xml:space="preserve"> nieruchomości podpisują osobne umowy oraz składają odpowiednie deklaracje. Dotyczy to głównie ogródków działkowych zrzeszonych w stowarzyszeniach oraz innych nieruchomości wykorzystywanych na cele rekr</w:t>
      </w:r>
      <w:r w:rsidR="00FF379E" w:rsidRPr="00BC6008">
        <w:rPr>
          <w:rFonts w:ascii="Times New Roman" w:hAnsi="Times New Roman" w:cs="Times New Roman"/>
        </w:rPr>
        <w:t>e</w:t>
      </w:r>
      <w:r w:rsidRPr="00BC6008">
        <w:rPr>
          <w:rFonts w:ascii="Times New Roman" w:hAnsi="Times New Roman" w:cs="Times New Roman"/>
        </w:rPr>
        <w:t>acyjno-</w:t>
      </w:r>
      <w:r w:rsidR="00FF379E" w:rsidRPr="00BC6008">
        <w:rPr>
          <w:rFonts w:ascii="Times New Roman" w:hAnsi="Times New Roman" w:cs="Times New Roman"/>
        </w:rPr>
        <w:t xml:space="preserve"> </w:t>
      </w:r>
      <w:r w:rsidRPr="00BC6008">
        <w:rPr>
          <w:rFonts w:ascii="Times New Roman" w:hAnsi="Times New Roman" w:cs="Times New Roman"/>
        </w:rPr>
        <w:t>wy</w:t>
      </w:r>
      <w:r w:rsidR="00FF379E" w:rsidRPr="00BC6008">
        <w:rPr>
          <w:rFonts w:ascii="Times New Roman" w:hAnsi="Times New Roman" w:cs="Times New Roman"/>
        </w:rPr>
        <w:t>p</w:t>
      </w:r>
      <w:r w:rsidRPr="00BC6008">
        <w:rPr>
          <w:rFonts w:ascii="Times New Roman" w:hAnsi="Times New Roman" w:cs="Times New Roman"/>
        </w:rPr>
        <w:t xml:space="preserve">oczynkowe. </w:t>
      </w:r>
      <w:r w:rsidRPr="00BC6008">
        <w:rPr>
          <w:rFonts w:ascii="Times New Roman" w:hAnsi="Times New Roman" w:cs="Times New Roman"/>
        </w:rPr>
        <w:br/>
        <w:t xml:space="preserve">Wywóz odpadów zmieszanych i segregowanych odbywa się zgodnie z obowiązującymi stawkami za worki i pojemniki i wynoszą </w:t>
      </w:r>
      <w:r w:rsidR="00FF379E" w:rsidRPr="00BC6008">
        <w:rPr>
          <w:rFonts w:ascii="Times New Roman" w:hAnsi="Times New Roman" w:cs="Times New Roman"/>
        </w:rPr>
        <w:t xml:space="preserve">one </w:t>
      </w:r>
      <w:r w:rsidRPr="00BC6008">
        <w:rPr>
          <w:rFonts w:ascii="Times New Roman" w:hAnsi="Times New Roman" w:cs="Times New Roman"/>
        </w:rPr>
        <w:t>brutto:</w:t>
      </w:r>
      <w:r w:rsidRPr="00BC6008">
        <w:rPr>
          <w:rFonts w:ascii="Times New Roman" w:hAnsi="Times New Roman" w:cs="Times New Roman"/>
        </w:rPr>
        <w:br/>
        <w:t>1. na obszarach wiejskich</w:t>
      </w:r>
      <w:r w:rsidR="00FF379E" w:rsidRPr="00BC6008">
        <w:rPr>
          <w:rFonts w:ascii="Times New Roman" w:hAnsi="Times New Roman" w:cs="Times New Roman"/>
        </w:rPr>
        <w:t>:</w:t>
      </w:r>
      <w:r w:rsidRPr="00BC6008">
        <w:rPr>
          <w:rFonts w:ascii="Times New Roman" w:hAnsi="Times New Roman" w:cs="Times New Roman"/>
        </w:rPr>
        <w:br/>
        <w:t xml:space="preserve"> - worek 110 l  oraz pojemnik 120 l – 28.08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pojemnik 240 l – 51,84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pojemnik 1100 l – 171,72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kontener KP 7 – 669,60 zł</w:t>
      </w:r>
      <w:r w:rsidR="00FF379E" w:rsidRPr="00BC6008">
        <w:rPr>
          <w:rFonts w:ascii="Times New Roman" w:hAnsi="Times New Roman" w:cs="Times New Roman"/>
        </w:rPr>
        <w:t>.</w:t>
      </w:r>
    </w:p>
    <w:p w14:paraId="21A3159C" w14:textId="77777777" w:rsidR="00BC6008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2. na obszarach miejskich</w:t>
      </w:r>
      <w:r w:rsidR="00FF379E" w:rsidRPr="00BC6008">
        <w:rPr>
          <w:rFonts w:ascii="Times New Roman" w:hAnsi="Times New Roman" w:cs="Times New Roman"/>
        </w:rPr>
        <w:t>:</w:t>
      </w:r>
      <w:r w:rsidRPr="00BC6008">
        <w:rPr>
          <w:rFonts w:ascii="Times New Roman" w:hAnsi="Times New Roman" w:cs="Times New Roman"/>
        </w:rPr>
        <w:br/>
        <w:t xml:space="preserve"> - worek110 l oraz pojemnik 120 l – 24,84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pojemnik 240 l – 47,52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pojemnik 1100 l – 171,72 zł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kontener KP</w:t>
      </w:r>
      <w:r w:rsidR="00E101D3" w:rsidRPr="00BC6008">
        <w:rPr>
          <w:rFonts w:ascii="Times New Roman" w:hAnsi="Times New Roman" w:cs="Times New Roman"/>
        </w:rPr>
        <w:t xml:space="preserve"> 7</w:t>
      </w:r>
      <w:r w:rsidRPr="00BC6008">
        <w:rPr>
          <w:rFonts w:ascii="Times New Roman" w:hAnsi="Times New Roman" w:cs="Times New Roman"/>
        </w:rPr>
        <w:t xml:space="preserve"> - 669,60 zł</w:t>
      </w:r>
      <w:r w:rsidR="00FF379E" w:rsidRPr="00BC6008">
        <w:rPr>
          <w:rFonts w:ascii="Times New Roman" w:hAnsi="Times New Roman" w:cs="Times New Roman"/>
        </w:rPr>
        <w:t>.</w:t>
      </w:r>
      <w:r w:rsidRPr="00BC6008">
        <w:rPr>
          <w:rFonts w:ascii="Times New Roman" w:hAnsi="Times New Roman" w:cs="Times New Roman"/>
        </w:rPr>
        <w:t xml:space="preserve"> </w:t>
      </w:r>
      <w:r w:rsidRPr="00BC6008">
        <w:rPr>
          <w:rFonts w:ascii="Times New Roman" w:hAnsi="Times New Roman" w:cs="Times New Roman"/>
        </w:rPr>
        <w:br/>
        <w:t xml:space="preserve">Wysokość tej opłaty uzależniona  jest od </w:t>
      </w:r>
      <w:r w:rsidR="00FF379E" w:rsidRPr="00BC6008">
        <w:rPr>
          <w:rFonts w:ascii="Times New Roman" w:hAnsi="Times New Roman" w:cs="Times New Roman"/>
        </w:rPr>
        <w:t>częstotliwości</w:t>
      </w:r>
      <w:r w:rsidRPr="00BC6008">
        <w:rPr>
          <w:rFonts w:ascii="Times New Roman" w:hAnsi="Times New Roman" w:cs="Times New Roman"/>
        </w:rPr>
        <w:t xml:space="preserve"> wywozu  w ciągu miesiąca.</w:t>
      </w:r>
      <w:r w:rsidRPr="00BC6008">
        <w:rPr>
          <w:rFonts w:ascii="Times New Roman" w:hAnsi="Times New Roman" w:cs="Times New Roman"/>
        </w:rPr>
        <w:br/>
        <w:t>W obecnym roku najwięcej problem</w:t>
      </w:r>
      <w:r w:rsidR="00FF379E" w:rsidRPr="00BC6008">
        <w:rPr>
          <w:rFonts w:ascii="Times New Roman" w:hAnsi="Times New Roman" w:cs="Times New Roman"/>
        </w:rPr>
        <w:t>ów</w:t>
      </w:r>
      <w:r w:rsidRPr="00BC6008">
        <w:rPr>
          <w:rFonts w:ascii="Times New Roman" w:hAnsi="Times New Roman" w:cs="Times New Roman"/>
        </w:rPr>
        <w:t xml:space="preserve"> sprawia podpisanie umów z właścicielami innych nieruchomości wykorzystanych na cele wypoczynkowe. Są to przeważnie ogródki działkowe zakupione wcześniej od Agencji Rynku Rolnego na obszarach wiejskich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t xml:space="preserve"> gdzie wcześniej funkcjonowały PGR. Nie są one zrzeszone w żadnej organizacji społecznej lecz stanowią odrębną własność każdego z właścicieli. Nieruchomości te skupiają się na terenie  16 miejscowości w naszej Gminie i jest ich 789</w:t>
      </w:r>
      <w:r w:rsidR="00FF379E" w:rsidRPr="00BC6008">
        <w:rPr>
          <w:rFonts w:ascii="Times New Roman" w:hAnsi="Times New Roman" w:cs="Times New Roman"/>
        </w:rPr>
        <w:t>:</w:t>
      </w:r>
      <w:r w:rsidRPr="00BC6008">
        <w:rPr>
          <w:rFonts w:ascii="Times New Roman" w:hAnsi="Times New Roman" w:cs="Times New Roman"/>
        </w:rPr>
        <w:br/>
      </w:r>
    </w:p>
    <w:p w14:paraId="7E41451A" w14:textId="1EEDBE1D" w:rsidR="00E101D3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lastRenderedPageBreak/>
        <w:t xml:space="preserve"> - Kobylniki – 166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Polanowice – 149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Piaski – 3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Brześć – 69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Łagiewniki -56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Szarlej – 52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Głębokie – 47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Lachmirowice – 33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Korczyn – 31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Tarnówko – 30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Maszenice  - 16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Gocanowo – 16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Rożniaty – 13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</w:t>
      </w:r>
      <w:proofErr w:type="spellStart"/>
      <w:r w:rsidRPr="00BC6008">
        <w:rPr>
          <w:rFonts w:ascii="Times New Roman" w:hAnsi="Times New Roman" w:cs="Times New Roman"/>
        </w:rPr>
        <w:t>Ar</w:t>
      </w:r>
      <w:r w:rsidR="00FF379E" w:rsidRPr="00BC6008">
        <w:rPr>
          <w:rFonts w:ascii="Times New Roman" w:hAnsi="Times New Roman" w:cs="Times New Roman"/>
        </w:rPr>
        <w:t>t</w:t>
      </w:r>
      <w:r w:rsidRPr="00BC6008">
        <w:rPr>
          <w:rFonts w:ascii="Times New Roman" w:hAnsi="Times New Roman" w:cs="Times New Roman"/>
        </w:rPr>
        <w:t>urowo</w:t>
      </w:r>
      <w:proofErr w:type="spellEnd"/>
      <w:r w:rsidRPr="00BC6008">
        <w:rPr>
          <w:rFonts w:ascii="Times New Roman" w:hAnsi="Times New Roman" w:cs="Times New Roman"/>
        </w:rPr>
        <w:t xml:space="preserve"> – 12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</w:t>
      </w:r>
      <w:proofErr w:type="spellStart"/>
      <w:r w:rsidRPr="00BC6008">
        <w:rPr>
          <w:rFonts w:ascii="Times New Roman" w:hAnsi="Times New Roman" w:cs="Times New Roman"/>
        </w:rPr>
        <w:t>Witowiczki</w:t>
      </w:r>
      <w:proofErr w:type="spellEnd"/>
      <w:r w:rsidRPr="00BC6008">
        <w:rPr>
          <w:rFonts w:ascii="Times New Roman" w:hAnsi="Times New Roman" w:cs="Times New Roman"/>
        </w:rPr>
        <w:t xml:space="preserve"> 12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br/>
        <w:t xml:space="preserve"> - Popowo – 11</w:t>
      </w:r>
      <w:r w:rsidR="00FF379E" w:rsidRPr="00BC6008">
        <w:rPr>
          <w:rFonts w:ascii="Times New Roman" w:hAnsi="Times New Roman" w:cs="Times New Roman"/>
        </w:rPr>
        <w:t>.</w:t>
      </w:r>
    </w:p>
    <w:p w14:paraId="0A2E9BA9" w14:textId="1529C397" w:rsidR="00290C83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Wszystkie te nieruchomości</w:t>
      </w:r>
      <w:r w:rsidR="00FF379E" w:rsidRPr="00BC6008">
        <w:rPr>
          <w:rFonts w:ascii="Times New Roman" w:hAnsi="Times New Roman" w:cs="Times New Roman"/>
        </w:rPr>
        <w:t>,</w:t>
      </w:r>
      <w:r w:rsidRPr="00BC6008">
        <w:rPr>
          <w:rFonts w:ascii="Times New Roman" w:hAnsi="Times New Roman" w:cs="Times New Roman"/>
        </w:rPr>
        <w:t xml:space="preserve"> na których powstają odpady komunalne z uwagi na to,</w:t>
      </w:r>
      <w:r w:rsidR="00551494" w:rsidRPr="00BC6008">
        <w:rPr>
          <w:rFonts w:ascii="Times New Roman" w:hAnsi="Times New Roman" w:cs="Times New Roman"/>
        </w:rPr>
        <w:t xml:space="preserve"> </w:t>
      </w:r>
      <w:r w:rsidRPr="00BC6008">
        <w:rPr>
          <w:rFonts w:ascii="Times New Roman" w:hAnsi="Times New Roman" w:cs="Times New Roman"/>
        </w:rPr>
        <w:t>że nie są skupione w żadnej organi</w:t>
      </w:r>
      <w:r w:rsidR="00FF379E" w:rsidRPr="00BC6008">
        <w:rPr>
          <w:rFonts w:ascii="Times New Roman" w:hAnsi="Times New Roman" w:cs="Times New Roman"/>
        </w:rPr>
        <w:t>zacji, stowarzyszeniu</w:t>
      </w:r>
      <w:r w:rsidRPr="00BC6008">
        <w:rPr>
          <w:rFonts w:ascii="Times New Roman" w:hAnsi="Times New Roman" w:cs="Times New Roman"/>
        </w:rPr>
        <w:t xml:space="preserve"> powinny podpisać osobne umowy i złożyć odpowiednie deklaracje.</w:t>
      </w:r>
      <w:r w:rsidRPr="00BC6008">
        <w:rPr>
          <w:rFonts w:ascii="Times New Roman" w:hAnsi="Times New Roman" w:cs="Times New Roman"/>
        </w:rPr>
        <w:br/>
        <w:t xml:space="preserve">Do każdego z właścicieli od początku lutego </w:t>
      </w:r>
      <w:r w:rsidR="00FF379E" w:rsidRPr="00BC6008">
        <w:rPr>
          <w:rFonts w:ascii="Times New Roman" w:hAnsi="Times New Roman" w:cs="Times New Roman"/>
        </w:rPr>
        <w:t>są</w:t>
      </w:r>
      <w:r w:rsidRPr="00BC6008">
        <w:rPr>
          <w:rFonts w:ascii="Times New Roman" w:hAnsi="Times New Roman" w:cs="Times New Roman"/>
        </w:rPr>
        <w:t xml:space="preserve"> wysyłane wezwania do przedstawienia  kopi umowy na odbiór odpadów komunalnych lub </w:t>
      </w:r>
      <w:r w:rsidR="00290C83" w:rsidRPr="00BC6008">
        <w:rPr>
          <w:rFonts w:ascii="Times New Roman" w:hAnsi="Times New Roman" w:cs="Times New Roman"/>
        </w:rPr>
        <w:t>niewykorzystywania działki na cele rekreacyjno- wypoczynkowe, co powoduje,  że działka jest nieużytkiem.</w:t>
      </w:r>
      <w:r w:rsidRPr="00BC6008">
        <w:rPr>
          <w:rFonts w:ascii="Times New Roman" w:hAnsi="Times New Roman" w:cs="Times New Roman"/>
        </w:rPr>
        <w:t xml:space="preserve"> Z uwagi na dużą ilość takich nieruchomości wezwania wysyłane są </w:t>
      </w:r>
      <w:r w:rsidR="00290C83" w:rsidRPr="00BC6008">
        <w:rPr>
          <w:rFonts w:ascii="Times New Roman" w:hAnsi="Times New Roman" w:cs="Times New Roman"/>
        </w:rPr>
        <w:t xml:space="preserve">sukcesywnie. </w:t>
      </w:r>
      <w:r w:rsidRPr="00BC6008">
        <w:rPr>
          <w:rFonts w:ascii="Times New Roman" w:hAnsi="Times New Roman" w:cs="Times New Roman"/>
        </w:rPr>
        <w:t xml:space="preserve"> Ostatnie powinny być wysłane do końca maja. Z informacji Pana Pieczyńskiego wynika ,że przewidywany termin podpisania wszystkich umów powinien  być zrealizowany do końca czerwca.  </w:t>
      </w:r>
      <w:r w:rsidRPr="00BC6008">
        <w:rPr>
          <w:rFonts w:ascii="Times New Roman" w:hAnsi="Times New Roman" w:cs="Times New Roman"/>
        </w:rPr>
        <w:br/>
        <w:t xml:space="preserve">W obecnym czasie, z uwagi na panująca pandemię </w:t>
      </w:r>
      <w:proofErr w:type="spellStart"/>
      <w:r w:rsidRPr="00BC6008">
        <w:rPr>
          <w:rFonts w:ascii="Times New Roman" w:hAnsi="Times New Roman" w:cs="Times New Roman"/>
        </w:rPr>
        <w:t>koronawirusa</w:t>
      </w:r>
      <w:proofErr w:type="spellEnd"/>
      <w:r w:rsidRPr="00BC6008">
        <w:rPr>
          <w:rFonts w:ascii="Times New Roman" w:hAnsi="Times New Roman" w:cs="Times New Roman"/>
        </w:rPr>
        <w:t xml:space="preserve"> – COVID 19, opóźnione zostały prace związane z kontrolą zawartych umów oraz bieżąca kontrolą w ternie, bezpośrednio na ogrodach działkowych. </w:t>
      </w:r>
    </w:p>
    <w:p w14:paraId="0D85C3F3" w14:textId="77777777" w:rsidR="00290C83" w:rsidRPr="00BC6008" w:rsidRDefault="00290C83" w:rsidP="00365237">
      <w:pPr>
        <w:pStyle w:val="Standard"/>
        <w:rPr>
          <w:rFonts w:ascii="Times New Roman" w:hAnsi="Times New Roman" w:cs="Times New Roman"/>
          <w:u w:val="single"/>
        </w:rPr>
      </w:pPr>
      <w:r w:rsidRPr="00BC6008">
        <w:rPr>
          <w:rFonts w:ascii="Times New Roman" w:hAnsi="Times New Roman" w:cs="Times New Roman"/>
          <w:u w:val="single"/>
        </w:rPr>
        <w:t>Wniosek:</w:t>
      </w:r>
    </w:p>
    <w:p w14:paraId="431769FD" w14:textId="0A22FF54" w:rsidR="00BC6008" w:rsidRPr="00BC6008" w:rsidRDefault="00BC6008" w:rsidP="00BC6008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t>Komisja Rewizyjna wnioskuje o przedstawienie w terminie do końca sierpnia wszystkich umów zawartych z właścicielami</w:t>
      </w:r>
      <w:r w:rsidRPr="00BC6008">
        <w:rPr>
          <w:rFonts w:ascii="Times New Roman" w:hAnsi="Times New Roman" w:cs="Times New Roman"/>
          <w:b/>
          <w:bCs/>
        </w:rPr>
        <w:t xml:space="preserve"> </w:t>
      </w:r>
      <w:r w:rsidRPr="00BC6008">
        <w:rPr>
          <w:rFonts w:ascii="Times New Roman" w:hAnsi="Times New Roman" w:cs="Times New Roman"/>
        </w:rPr>
        <w:t xml:space="preserve">innych nieruchomości wykorzystywanych na cele rekreacyjno- wypoczynkowe </w:t>
      </w:r>
      <w:r w:rsidRPr="00BC6008">
        <w:rPr>
          <w:rFonts w:ascii="Times New Roman" w:hAnsi="Times New Roman" w:cs="Times New Roman"/>
        </w:rPr>
        <w:t>oraz ogrodów działkowych na wywóz odpadów komunalnych, jak również oświadczeń właścicieli bądź dzierżawców o niewykorzystywaniu gruntów na powyższy cel. Kolejne wydłużanie w czasie terminów i niepodpisywanie umów przyczynia się do zmniejszenia wpływów do budżetu a tym samym zwiększania kosztów gospodarowania odpadami ponoszonych przez mieszkańców, którzy takich opłat dokonują.</w:t>
      </w:r>
    </w:p>
    <w:p w14:paraId="405BDB02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</w:t>
      </w:r>
    </w:p>
    <w:p w14:paraId="4FD470B3" w14:textId="77777777" w:rsid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</w:p>
    <w:p w14:paraId="6DDDEB19" w14:textId="1330418E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 w:rsidRPr="00BC6008">
        <w:rPr>
          <w:rFonts w:ascii="Times New Roman" w:hAnsi="Times New Roman"/>
        </w:rPr>
        <w:t xml:space="preserve"> Komisja Rewizyjna:                                                                                        </w:t>
      </w:r>
    </w:p>
    <w:p w14:paraId="759118A9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Burmistrz Kruszwicy</w:t>
      </w:r>
    </w:p>
    <w:p w14:paraId="5A6C11E4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……………………</w:t>
      </w:r>
    </w:p>
    <w:p w14:paraId="7EF73376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……………………                                                                                       Jarosław Kaczmarek</w:t>
      </w:r>
    </w:p>
    <w:p w14:paraId="6C7E3BB0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Dariusz Witczak                                                                                            </w:t>
      </w:r>
    </w:p>
    <w:p w14:paraId="41C4B8A9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</w:t>
      </w:r>
    </w:p>
    <w:p w14:paraId="32ED10A0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 Teresa Tenerowicz</w:t>
      </w:r>
    </w:p>
    <w:p w14:paraId="4BA38CD0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14:paraId="5C5DD45D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…………………….</w:t>
      </w:r>
    </w:p>
    <w:p w14:paraId="16A8D498" w14:textId="77777777" w:rsidR="00BC6008" w:rsidRPr="00BC6008" w:rsidRDefault="00BC6008" w:rsidP="00BC6008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BC6008">
        <w:rPr>
          <w:rFonts w:ascii="Times New Roman" w:hAnsi="Times New Roman"/>
        </w:rPr>
        <w:t xml:space="preserve">                                                                                                                           Tomasz Łożyński</w:t>
      </w:r>
    </w:p>
    <w:p w14:paraId="0D29ABC3" w14:textId="7449EA8B" w:rsidR="00290C83" w:rsidRPr="00BC6008" w:rsidRDefault="00290C83" w:rsidP="00365237">
      <w:pPr>
        <w:pStyle w:val="Standard"/>
        <w:rPr>
          <w:rFonts w:ascii="Times New Roman" w:hAnsi="Times New Roman" w:cs="Times New Roman"/>
        </w:rPr>
      </w:pPr>
    </w:p>
    <w:p w14:paraId="3F82A72B" w14:textId="1B700127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lastRenderedPageBreak/>
        <w:br/>
      </w:r>
    </w:p>
    <w:p w14:paraId="1253EBE6" w14:textId="77777777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</w:p>
    <w:p w14:paraId="388D90C6" w14:textId="77777777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</w:p>
    <w:p w14:paraId="29F7DAF1" w14:textId="77777777" w:rsidR="00365237" w:rsidRPr="00BC6008" w:rsidRDefault="00365237" w:rsidP="00365237">
      <w:pPr>
        <w:pStyle w:val="Standard"/>
        <w:rPr>
          <w:rFonts w:ascii="Times New Roman" w:hAnsi="Times New Roman" w:cs="Times New Roman"/>
        </w:rPr>
      </w:pPr>
      <w:r w:rsidRPr="00BC6008">
        <w:rPr>
          <w:rFonts w:ascii="Times New Roman" w:hAnsi="Times New Roman" w:cs="Times New Roman"/>
        </w:rPr>
        <w:br/>
      </w:r>
    </w:p>
    <w:p w14:paraId="73D9825A" w14:textId="77777777" w:rsidR="00F768CB" w:rsidRPr="00BC6008" w:rsidRDefault="00F768CB"/>
    <w:sectPr w:rsidR="00F768CB" w:rsidRPr="00BC6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10"/>
    <w:rsid w:val="00290C83"/>
    <w:rsid w:val="00365237"/>
    <w:rsid w:val="00551494"/>
    <w:rsid w:val="00696C10"/>
    <w:rsid w:val="00BC6008"/>
    <w:rsid w:val="00E101D3"/>
    <w:rsid w:val="00F768CB"/>
    <w:rsid w:val="00FF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7C8D"/>
  <w15:chartTrackingRefBased/>
  <w15:docId w15:val="{37DF7B37-C271-4D24-8CF2-E149E211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01D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65237"/>
    <w:pPr>
      <w:suppressAutoHyphens/>
      <w:autoSpaceDN w:val="0"/>
      <w:spacing w:line="256" w:lineRule="auto"/>
    </w:pPr>
    <w:rPr>
      <w:rFonts w:ascii="Calibri" w:eastAsia="SimSun" w:hAnsi="Calibri" w:cs="Tahoma"/>
      <w:kern w:val="3"/>
      <w:lang w:eastAsia="pl-PL"/>
    </w:rPr>
  </w:style>
  <w:style w:type="paragraph" w:styleId="Bezodstpw">
    <w:name w:val="No Spacing"/>
    <w:qFormat/>
    <w:rsid w:val="00E101D3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9</cp:revision>
  <dcterms:created xsi:type="dcterms:W3CDTF">2020-05-26T05:41:00Z</dcterms:created>
  <dcterms:modified xsi:type="dcterms:W3CDTF">2020-06-02T10:35:00Z</dcterms:modified>
</cp:coreProperties>
</file>