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393DEF" w14:textId="77777777" w:rsidR="00BC6F28" w:rsidRDefault="00BC6F28" w:rsidP="00BC6F28">
      <w:pPr>
        <w:widowControl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Calibri" w:hAnsi="Times New Roman" w:cs="Times New Roman"/>
          <w:kern w:val="0"/>
        </w:rPr>
        <w:t xml:space="preserve">OR-RM.1712.4.2019                           </w:t>
      </w:r>
      <w:r>
        <w:rPr>
          <w:rFonts w:ascii="Times New Roman" w:eastAsia="Calibri" w:hAnsi="Times New Roman" w:cs="Times New Roman"/>
          <w:b/>
          <w:kern w:val="0"/>
        </w:rPr>
        <w:t>Protokół Nr 4/2019</w:t>
      </w:r>
    </w:p>
    <w:p w14:paraId="3309D550" w14:textId="77777777" w:rsidR="00BC6F28" w:rsidRDefault="00BC6F28" w:rsidP="00BC6F28">
      <w:pPr>
        <w:widowControl/>
        <w:suppressAutoHyphens w:val="0"/>
        <w:spacing w:after="0" w:line="240" w:lineRule="auto"/>
        <w:jc w:val="center"/>
        <w:textAlignment w:val="auto"/>
      </w:pPr>
      <w:r>
        <w:rPr>
          <w:rFonts w:ascii="Times New Roman" w:eastAsia="Calibri" w:hAnsi="Times New Roman" w:cs="Times New Roman"/>
          <w:b/>
          <w:kern w:val="0"/>
        </w:rPr>
        <w:t xml:space="preserve">z kontroli  </w:t>
      </w:r>
      <w:r>
        <w:rPr>
          <w:rFonts w:ascii="Times New Roman" w:hAnsi="Times New Roman" w:cs="Times New Roman"/>
          <w:b/>
          <w:lang w:eastAsia="zh-CN" w:bidi="hi-IN"/>
        </w:rPr>
        <w:t xml:space="preserve">wydatków poniesionych na </w:t>
      </w:r>
      <w:r>
        <w:rPr>
          <w:rFonts w:ascii="Times New Roman" w:hAnsi="Times New Roman" w:cs="Times New Roman"/>
          <w:b/>
        </w:rPr>
        <w:t xml:space="preserve"> oświetlenie uliczne w mieście i  gminie </w:t>
      </w:r>
    </w:p>
    <w:p w14:paraId="1B492F96" w14:textId="77777777" w:rsidR="00BC6F28" w:rsidRDefault="00BC6F28" w:rsidP="00BC6F28">
      <w:pPr>
        <w:widowControl/>
        <w:suppressAutoHyphens w:val="0"/>
        <w:spacing w:after="0" w:line="240" w:lineRule="auto"/>
        <w:jc w:val="center"/>
        <w:textAlignment w:val="auto"/>
      </w:pPr>
      <w:r>
        <w:rPr>
          <w:rFonts w:ascii="Times New Roman" w:hAnsi="Times New Roman" w:cs="Times New Roman"/>
          <w:b/>
        </w:rPr>
        <w:t>w roku 2018.</w:t>
      </w:r>
    </w:p>
    <w:p w14:paraId="61B358F1" w14:textId="77777777" w:rsidR="00BC6F28" w:rsidRDefault="00BC6F28" w:rsidP="00BC6F28">
      <w:pPr>
        <w:widowControl/>
        <w:suppressAutoHyphens w:val="0"/>
        <w:spacing w:after="0" w:line="240" w:lineRule="auto"/>
        <w:jc w:val="center"/>
        <w:textAlignment w:val="auto"/>
        <w:rPr>
          <w:rFonts w:ascii="Times New Roman" w:eastAsia="Calibri" w:hAnsi="Times New Roman" w:cs="Times New Roman"/>
          <w:b/>
        </w:rPr>
      </w:pPr>
    </w:p>
    <w:p w14:paraId="38681262" w14:textId="77777777" w:rsidR="00BC6F28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>Posiedzenie kontrolne odbyło się 14 lutego 2019 roku.</w:t>
      </w:r>
    </w:p>
    <w:p w14:paraId="0B96049C" w14:textId="77777777" w:rsidR="00BC6F28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</w:p>
    <w:p w14:paraId="153B8155" w14:textId="77777777" w:rsidR="00BC6F28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>Komisja w składzie:</w:t>
      </w:r>
    </w:p>
    <w:p w14:paraId="26DD573F" w14:textId="77777777" w:rsidR="00BC6F28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>Jarosław Kaczmarek - Przewodniczący Komisji</w:t>
      </w:r>
    </w:p>
    <w:p w14:paraId="1468DCAA" w14:textId="77777777" w:rsidR="00BC6F28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>Teresa Tenerowicz - Zastępca Przewodniczącego Komisji.</w:t>
      </w:r>
    </w:p>
    <w:p w14:paraId="15E611E5" w14:textId="77777777" w:rsidR="00BC6F28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>Tomasz Łożyński.</w:t>
      </w:r>
    </w:p>
    <w:p w14:paraId="36493125" w14:textId="77777777" w:rsidR="00BC6F28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</w:p>
    <w:p w14:paraId="30EF1FB3" w14:textId="77777777" w:rsidR="00BC6F28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>Upoważnienia do przeprowadzenie kontroli udzielił Przewodniczący Rady Miejskiej w Kruszwicy p. Aleksander Budner.</w:t>
      </w:r>
    </w:p>
    <w:p w14:paraId="609FE5E6" w14:textId="77777777" w:rsidR="00BC6F28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</w:p>
    <w:p w14:paraId="71439A85" w14:textId="77777777" w:rsidR="00BC6F28" w:rsidRPr="00952505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>Informacji udzielił Inspektor ds. gospodarki komunalnej i robót publicznych p. Mirosław Ziółkowski.</w:t>
      </w:r>
    </w:p>
    <w:p w14:paraId="498BC4B8" w14:textId="77777777" w:rsidR="00BC6F28" w:rsidRPr="00952505" w:rsidRDefault="00BC6F28" w:rsidP="00BC6F28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t xml:space="preserve">W budżecie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952505">
        <w:rPr>
          <w:rFonts w:ascii="Times New Roman" w:hAnsi="Times New Roman" w:cs="Times New Roman"/>
          <w:sz w:val="24"/>
          <w:szCs w:val="24"/>
        </w:rPr>
        <w:t xml:space="preserve">miny Kruszwica na oświetlenie drogowe w roku 2018 zaplanowano  </w:t>
      </w:r>
      <w:r>
        <w:rPr>
          <w:rFonts w:ascii="Times New Roman" w:hAnsi="Times New Roman" w:cs="Times New Roman"/>
          <w:sz w:val="24"/>
          <w:szCs w:val="24"/>
        </w:rPr>
        <w:t xml:space="preserve">kwotę </w:t>
      </w:r>
      <w:r w:rsidRPr="00952505">
        <w:rPr>
          <w:rFonts w:ascii="Times New Roman" w:hAnsi="Times New Roman" w:cs="Times New Roman"/>
          <w:b/>
          <w:sz w:val="24"/>
          <w:szCs w:val="24"/>
        </w:rPr>
        <w:t>1.383.000, 00 zł.</w:t>
      </w:r>
      <w:r w:rsidRPr="00952505">
        <w:rPr>
          <w:rFonts w:ascii="Times New Roman" w:hAnsi="Times New Roman" w:cs="Times New Roman"/>
          <w:sz w:val="24"/>
          <w:szCs w:val="24"/>
        </w:rPr>
        <w:t xml:space="preserve"> </w:t>
      </w:r>
      <w:r w:rsidRPr="00952505">
        <w:rPr>
          <w:rFonts w:ascii="Times New Roman" w:hAnsi="Times New Roman" w:cs="Times New Roman"/>
          <w:sz w:val="24"/>
          <w:szCs w:val="24"/>
        </w:rPr>
        <w:br/>
        <w:t xml:space="preserve">Z powyższej kwoty zrealizowano </w:t>
      </w:r>
      <w:r w:rsidRPr="00952505">
        <w:rPr>
          <w:rFonts w:ascii="Times New Roman" w:hAnsi="Times New Roman" w:cs="Times New Roman"/>
          <w:b/>
          <w:sz w:val="24"/>
          <w:szCs w:val="24"/>
        </w:rPr>
        <w:t>1.251.061, 61 zł</w:t>
      </w:r>
    </w:p>
    <w:p w14:paraId="3963A06C" w14:textId="13F48CD1" w:rsidR="00321236" w:rsidRDefault="00BC6F28">
      <w:pPr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t>Na zrealizowaną kwotę złożyły się następujące wydatki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033586E" w14:textId="5244AB44" w:rsidR="00BC6F28" w:rsidRPr="00952505" w:rsidRDefault="00BC6F28" w:rsidP="00BC6F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Na z</w:t>
      </w:r>
      <w:r w:rsidRPr="00952505">
        <w:rPr>
          <w:rFonts w:ascii="Times New Roman" w:hAnsi="Times New Roman" w:cs="Times New Roman"/>
          <w:sz w:val="24"/>
          <w:szCs w:val="24"/>
        </w:rPr>
        <w:t xml:space="preserve">akup energii elektrycznej  – przeznaczono 421.000, 00 zł , z czego zrealizowano kwotę </w:t>
      </w:r>
      <w:r w:rsidRPr="00952505">
        <w:rPr>
          <w:rFonts w:ascii="Times New Roman" w:hAnsi="Times New Roman" w:cs="Times New Roman"/>
          <w:b/>
          <w:bCs/>
          <w:sz w:val="24"/>
          <w:szCs w:val="24"/>
        </w:rPr>
        <w:t>323.207,25 zł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952505">
        <w:rPr>
          <w:rFonts w:ascii="Times New Roman" w:hAnsi="Times New Roman" w:cs="Times New Roman"/>
          <w:sz w:val="24"/>
          <w:szCs w:val="24"/>
        </w:rPr>
        <w:t xml:space="preserve">Są to opłaty za energię elektryczną </w:t>
      </w:r>
      <w:r>
        <w:rPr>
          <w:rFonts w:ascii="Times New Roman" w:hAnsi="Times New Roman" w:cs="Times New Roman"/>
          <w:sz w:val="24"/>
          <w:szCs w:val="24"/>
        </w:rPr>
        <w:t>zakupioną na potrzeby</w:t>
      </w:r>
      <w:r w:rsidRPr="00952505">
        <w:rPr>
          <w:rFonts w:ascii="Times New Roman" w:hAnsi="Times New Roman" w:cs="Times New Roman"/>
          <w:sz w:val="24"/>
          <w:szCs w:val="24"/>
        </w:rPr>
        <w:t xml:space="preserve"> oświetlenia drogowego  znajdującego się na terenie miasta i gminy Kruszwica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52505">
        <w:rPr>
          <w:rFonts w:ascii="Times New Roman" w:hAnsi="Times New Roman" w:cs="Times New Roman"/>
          <w:sz w:val="24"/>
          <w:szCs w:val="24"/>
        </w:rPr>
        <w:t>ENEA, TAURON i NOVUM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52505">
        <w:rPr>
          <w:rFonts w:ascii="Times New Roman" w:hAnsi="Times New Roman" w:cs="Times New Roman"/>
          <w:sz w:val="24"/>
          <w:szCs w:val="24"/>
        </w:rPr>
        <w:t>.</w:t>
      </w:r>
    </w:p>
    <w:p w14:paraId="25600A62" w14:textId="4FF94399" w:rsidR="00BC6F28" w:rsidRPr="00952505" w:rsidRDefault="00BC6F28" w:rsidP="00BC6F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BC6F28">
        <w:rPr>
          <w:rFonts w:ascii="Times New Roman" w:hAnsi="Times New Roman" w:cs="Times New Roman"/>
          <w:sz w:val="24"/>
          <w:szCs w:val="24"/>
        </w:rPr>
        <w:t xml:space="preserve">Na usługi remontowe oświetlenia drogowego  przeznaczono 452.000, 00 zł, </w:t>
      </w:r>
      <w:r>
        <w:rPr>
          <w:rFonts w:ascii="Times New Roman" w:hAnsi="Times New Roman" w:cs="Times New Roman"/>
          <w:sz w:val="24"/>
          <w:szCs w:val="24"/>
        </w:rPr>
        <w:t xml:space="preserve">z czego wydatkowano </w:t>
      </w:r>
      <w:r w:rsidRPr="00BC6F28">
        <w:rPr>
          <w:rFonts w:ascii="Times New Roman" w:hAnsi="Times New Roman" w:cs="Times New Roman"/>
          <w:sz w:val="24"/>
          <w:szCs w:val="24"/>
        </w:rPr>
        <w:t xml:space="preserve"> </w:t>
      </w:r>
      <w:r w:rsidRPr="00BC6F28">
        <w:rPr>
          <w:rFonts w:ascii="Times New Roman" w:hAnsi="Times New Roman" w:cs="Times New Roman"/>
          <w:b/>
          <w:bCs/>
          <w:sz w:val="24"/>
          <w:szCs w:val="24"/>
        </w:rPr>
        <w:t>449.170,03 zł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C6F2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952505">
        <w:rPr>
          <w:rFonts w:ascii="Times New Roman" w:hAnsi="Times New Roman" w:cs="Times New Roman"/>
          <w:sz w:val="24"/>
          <w:szCs w:val="24"/>
        </w:rPr>
        <w:t xml:space="preserve">Są to wydatki związane z usługą konserwacji oświetlenia, które w skali całego roku wyniosły </w:t>
      </w:r>
      <w:r w:rsidRPr="00952505">
        <w:rPr>
          <w:rFonts w:ascii="Times New Roman" w:hAnsi="Times New Roman" w:cs="Times New Roman"/>
          <w:b/>
          <w:sz w:val="24"/>
          <w:szCs w:val="24"/>
        </w:rPr>
        <w:t>357.617, 52 zł</w:t>
      </w:r>
      <w:r w:rsidRPr="009525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( ENEA)</w:t>
      </w:r>
      <w:r w:rsidRPr="00952505">
        <w:rPr>
          <w:rFonts w:ascii="Times New Roman" w:hAnsi="Times New Roman" w:cs="Times New Roman"/>
          <w:sz w:val="24"/>
          <w:szCs w:val="24"/>
        </w:rPr>
        <w:t xml:space="preserve">. </w:t>
      </w:r>
      <w:r w:rsidRPr="00952505">
        <w:rPr>
          <w:rFonts w:ascii="Times New Roman" w:hAnsi="Times New Roman" w:cs="Times New Roman"/>
          <w:sz w:val="24"/>
          <w:szCs w:val="24"/>
        </w:rPr>
        <w:br/>
        <w:t>W skład konserwacji oświetlenia wchodzą bieżące naprawy całej infrastruktur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Pr="00952505">
        <w:rPr>
          <w:rFonts w:ascii="Times New Roman" w:hAnsi="Times New Roman" w:cs="Times New Roman"/>
          <w:sz w:val="24"/>
          <w:szCs w:val="24"/>
        </w:rPr>
        <w:t xml:space="preserve">oświetleniowej należącej do </w:t>
      </w:r>
      <w:r>
        <w:rPr>
          <w:rFonts w:ascii="Times New Roman" w:hAnsi="Times New Roman" w:cs="Times New Roman"/>
          <w:sz w:val="24"/>
          <w:szCs w:val="24"/>
        </w:rPr>
        <w:t xml:space="preserve"> firmy </w:t>
      </w:r>
      <w:r w:rsidRPr="00952505">
        <w:rPr>
          <w:rFonts w:ascii="Times New Roman" w:hAnsi="Times New Roman" w:cs="Times New Roman"/>
          <w:sz w:val="24"/>
          <w:szCs w:val="24"/>
        </w:rPr>
        <w:t>ENEA. Na terenie naszej gminy mamy  1710 takich punktów świetlnych.</w:t>
      </w:r>
    </w:p>
    <w:p w14:paraId="707B09F2" w14:textId="77777777" w:rsidR="00BC6F28" w:rsidRPr="00952505" w:rsidRDefault="00BC6F28" w:rsidP="00BC6F28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t xml:space="preserve">Pozostałe wydatki  w kwocie </w:t>
      </w:r>
      <w:r w:rsidRPr="00952505">
        <w:rPr>
          <w:rFonts w:ascii="Times New Roman" w:hAnsi="Times New Roman" w:cs="Times New Roman"/>
          <w:b/>
          <w:bCs/>
          <w:sz w:val="24"/>
          <w:szCs w:val="24"/>
        </w:rPr>
        <w:t xml:space="preserve">91.552,51 zł </w:t>
      </w:r>
      <w:r w:rsidRPr="00952505">
        <w:rPr>
          <w:rFonts w:ascii="Times New Roman" w:hAnsi="Times New Roman" w:cs="Times New Roman"/>
          <w:sz w:val="24"/>
          <w:szCs w:val="24"/>
        </w:rPr>
        <w:t>zostały przeznaczone na  konserwację i naprawę 600 pkt świetlnych należących do Gminy Kruszwica.</w:t>
      </w:r>
      <w:r w:rsidRPr="00952505">
        <w:rPr>
          <w:rFonts w:ascii="Times New Roman" w:hAnsi="Times New Roman" w:cs="Times New Roman"/>
          <w:sz w:val="24"/>
          <w:szCs w:val="24"/>
        </w:rPr>
        <w:tab/>
      </w:r>
      <w:r w:rsidRPr="00952505">
        <w:rPr>
          <w:rFonts w:ascii="Times New Roman" w:hAnsi="Times New Roman" w:cs="Times New Roman"/>
          <w:sz w:val="24"/>
          <w:szCs w:val="24"/>
        </w:rPr>
        <w:br/>
        <w:t>Naprawy te wykonane zostały przez następujące firmy:</w:t>
      </w:r>
    </w:p>
    <w:p w14:paraId="3B3987EB" w14:textId="078096DD" w:rsidR="00BC6F28" w:rsidRPr="00BC6F28" w:rsidRDefault="00BC6F28" w:rsidP="00BC6F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C6F28">
        <w:rPr>
          <w:rFonts w:ascii="Times New Roman" w:hAnsi="Times New Roman" w:cs="Times New Roman"/>
          <w:sz w:val="24"/>
          <w:szCs w:val="24"/>
        </w:rPr>
        <w:t>-</w:t>
      </w:r>
      <w:r w:rsidR="00C2673E">
        <w:rPr>
          <w:rFonts w:ascii="Times New Roman" w:hAnsi="Times New Roman" w:cs="Times New Roman"/>
          <w:sz w:val="24"/>
          <w:szCs w:val="24"/>
        </w:rPr>
        <w:t xml:space="preserve"> Zakład Instalatorstwa Elektrycznego i Budowlanego Józef</w:t>
      </w:r>
      <w:r w:rsidRPr="00BC6F28">
        <w:rPr>
          <w:rFonts w:ascii="Times New Roman" w:hAnsi="Times New Roman" w:cs="Times New Roman"/>
          <w:sz w:val="24"/>
          <w:szCs w:val="24"/>
        </w:rPr>
        <w:t xml:space="preserve"> Miklas – 43.188, 62 zł</w:t>
      </w:r>
    </w:p>
    <w:p w14:paraId="292017B7" w14:textId="1D2CD86F" w:rsidR="00BC6F28" w:rsidRPr="00BC6F28" w:rsidRDefault="00BC6F28" w:rsidP="00BC6F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BC6F28">
        <w:rPr>
          <w:rFonts w:ascii="Times New Roman" w:hAnsi="Times New Roman" w:cs="Times New Roman"/>
          <w:sz w:val="24"/>
          <w:szCs w:val="24"/>
        </w:rPr>
        <w:t xml:space="preserve">-  </w:t>
      </w:r>
      <w:r w:rsidR="00C2673E">
        <w:rPr>
          <w:rFonts w:ascii="Times New Roman" w:hAnsi="Times New Roman" w:cs="Times New Roman"/>
          <w:sz w:val="24"/>
          <w:szCs w:val="24"/>
        </w:rPr>
        <w:t xml:space="preserve">„HUBANEL” Usługi Elektryczne </w:t>
      </w:r>
      <w:r w:rsidRPr="00BC6F28">
        <w:rPr>
          <w:rFonts w:ascii="Times New Roman" w:hAnsi="Times New Roman" w:cs="Times New Roman"/>
          <w:sz w:val="24"/>
          <w:szCs w:val="24"/>
        </w:rPr>
        <w:t xml:space="preserve">Hubert Kwiatkowski – 20.983, 89 zł  </w:t>
      </w:r>
    </w:p>
    <w:p w14:paraId="4F3A9D0C" w14:textId="5F0390FF" w:rsidR="00BC6F28" w:rsidRPr="00BC6F28" w:rsidRDefault="00BC6F28" w:rsidP="00BC6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C6F28">
        <w:rPr>
          <w:rFonts w:ascii="Times New Roman" w:hAnsi="Times New Roman" w:cs="Times New Roman"/>
          <w:sz w:val="24"/>
          <w:szCs w:val="24"/>
        </w:rPr>
        <w:t xml:space="preserve">            -  </w:t>
      </w:r>
      <w:r w:rsidR="00C2673E">
        <w:rPr>
          <w:rFonts w:ascii="Times New Roman" w:hAnsi="Times New Roman" w:cs="Times New Roman"/>
          <w:sz w:val="24"/>
          <w:szCs w:val="24"/>
        </w:rPr>
        <w:t xml:space="preserve">Elektroinstalacje </w:t>
      </w:r>
      <w:r w:rsidRPr="00BC6F28">
        <w:rPr>
          <w:rFonts w:ascii="Times New Roman" w:hAnsi="Times New Roman" w:cs="Times New Roman"/>
          <w:bCs/>
          <w:sz w:val="24"/>
          <w:szCs w:val="24"/>
        </w:rPr>
        <w:t>Krzysztof</w:t>
      </w:r>
      <w:r w:rsidRPr="00BC6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6F28">
        <w:rPr>
          <w:rFonts w:ascii="Times New Roman" w:hAnsi="Times New Roman" w:cs="Times New Roman"/>
          <w:sz w:val="24"/>
          <w:szCs w:val="24"/>
        </w:rPr>
        <w:t>Matyjasik</w:t>
      </w:r>
      <w:proofErr w:type="spellEnd"/>
      <w:r w:rsidRPr="00BC6F28">
        <w:rPr>
          <w:rFonts w:ascii="Times New Roman" w:hAnsi="Times New Roman" w:cs="Times New Roman"/>
          <w:sz w:val="24"/>
          <w:szCs w:val="24"/>
        </w:rPr>
        <w:t xml:space="preserve"> – 26.500, 00 </w:t>
      </w:r>
      <w:bookmarkStart w:id="0" w:name="_GoBack"/>
      <w:bookmarkEnd w:id="0"/>
      <w:r w:rsidRPr="00BC6F28">
        <w:rPr>
          <w:rFonts w:ascii="Times New Roman" w:hAnsi="Times New Roman" w:cs="Times New Roman"/>
          <w:sz w:val="24"/>
          <w:szCs w:val="24"/>
        </w:rPr>
        <w:t>zł</w:t>
      </w:r>
    </w:p>
    <w:p w14:paraId="3C772C7D" w14:textId="63CEEE98" w:rsidR="00BC6F28" w:rsidRPr="00952505" w:rsidRDefault="00BC6F28" w:rsidP="00BC6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C6F28">
        <w:rPr>
          <w:rFonts w:ascii="Times New Roman" w:hAnsi="Times New Roman" w:cs="Times New Roman"/>
          <w:sz w:val="24"/>
          <w:szCs w:val="24"/>
        </w:rPr>
        <w:t xml:space="preserve">            -  </w:t>
      </w:r>
      <w:r w:rsidR="00C2673E">
        <w:rPr>
          <w:rFonts w:ascii="Times New Roman" w:hAnsi="Times New Roman" w:cs="Times New Roman"/>
          <w:sz w:val="24"/>
          <w:szCs w:val="24"/>
        </w:rPr>
        <w:t xml:space="preserve">Zakład Automatyki Grzewczej Kruszwica </w:t>
      </w:r>
      <w:r w:rsidRPr="00BC6F28">
        <w:rPr>
          <w:rFonts w:ascii="Times New Roman" w:hAnsi="Times New Roman" w:cs="Times New Roman"/>
          <w:bCs/>
          <w:sz w:val="24"/>
          <w:szCs w:val="24"/>
        </w:rPr>
        <w:t xml:space="preserve">Zbigniew </w:t>
      </w:r>
      <w:r w:rsidRPr="00BC6F28">
        <w:rPr>
          <w:rFonts w:ascii="Times New Roman" w:hAnsi="Times New Roman" w:cs="Times New Roman"/>
          <w:sz w:val="24"/>
          <w:szCs w:val="24"/>
        </w:rPr>
        <w:t>Fita – 880, 00 zł.</w:t>
      </w:r>
    </w:p>
    <w:p w14:paraId="42F296A5" w14:textId="3334CB88" w:rsidR="00BC6F28" w:rsidRPr="00BC6F28" w:rsidRDefault="00BC6F28" w:rsidP="00BC6F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BC6F28">
        <w:rPr>
          <w:rFonts w:ascii="Times New Roman" w:hAnsi="Times New Roman" w:cs="Times New Roman"/>
          <w:sz w:val="24"/>
          <w:szCs w:val="24"/>
        </w:rPr>
        <w:t xml:space="preserve">Na zakup usług pozostałych  przeznaczono 332.500, 00 zł, a zrealizowano </w:t>
      </w:r>
      <w:r w:rsidRPr="00BC6F28">
        <w:rPr>
          <w:rFonts w:ascii="Times New Roman" w:hAnsi="Times New Roman" w:cs="Times New Roman"/>
          <w:b/>
          <w:bCs/>
          <w:sz w:val="24"/>
          <w:szCs w:val="24"/>
        </w:rPr>
        <w:t>302.387, 83 zł.</w:t>
      </w:r>
    </w:p>
    <w:p w14:paraId="1E12A041" w14:textId="1582F709" w:rsidR="00BC6F28" w:rsidRPr="00952505" w:rsidRDefault="00BC6F28" w:rsidP="00BC6F28">
      <w:pPr>
        <w:jc w:val="both"/>
        <w:rPr>
          <w:rFonts w:ascii="Times New Roman" w:hAnsi="Times New Roman" w:cs="Times New Roman"/>
          <w:sz w:val="24"/>
          <w:szCs w:val="24"/>
        </w:rPr>
      </w:pPr>
      <w:r w:rsidRPr="00BC6F28">
        <w:rPr>
          <w:rFonts w:ascii="Times New Roman" w:hAnsi="Times New Roman" w:cs="Times New Roman"/>
          <w:sz w:val="24"/>
          <w:szCs w:val="24"/>
        </w:rPr>
        <w:t xml:space="preserve">Są to opłaty za usługi dystrybucji energii elektrycznej dla oświetlenia drogowego  na terenie miasta i gminy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C6F28">
        <w:rPr>
          <w:rFonts w:ascii="Times New Roman" w:hAnsi="Times New Roman" w:cs="Times New Roman"/>
          <w:sz w:val="24"/>
          <w:szCs w:val="24"/>
        </w:rPr>
        <w:t>ENEA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C6F28">
        <w:rPr>
          <w:rFonts w:ascii="Times New Roman" w:hAnsi="Times New Roman" w:cs="Times New Roman"/>
          <w:sz w:val="24"/>
          <w:szCs w:val="24"/>
        </w:rPr>
        <w:t>.</w:t>
      </w:r>
    </w:p>
    <w:p w14:paraId="3D168013" w14:textId="77777777" w:rsidR="00BC6F28" w:rsidRDefault="00BC6F28" w:rsidP="00BC6F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BC6F28">
        <w:rPr>
          <w:rFonts w:ascii="Times New Roman" w:hAnsi="Times New Roman" w:cs="Times New Roman"/>
          <w:sz w:val="24"/>
          <w:szCs w:val="24"/>
        </w:rPr>
        <w:t>Składki na ubezpieczenie mienia dotyczącego oświetlenia</w:t>
      </w:r>
      <w:r>
        <w:rPr>
          <w:rFonts w:ascii="Times New Roman" w:hAnsi="Times New Roman" w:cs="Times New Roman"/>
          <w:sz w:val="24"/>
          <w:szCs w:val="24"/>
        </w:rPr>
        <w:t xml:space="preserve"> zaplanowano w kwocie</w:t>
      </w:r>
      <w:r w:rsidRPr="00BC6F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9AA086" w14:textId="685FC507" w:rsidR="00BC6F28" w:rsidRPr="00BC6F28" w:rsidRDefault="00BC6F28" w:rsidP="00BC6F28">
      <w:pPr>
        <w:rPr>
          <w:rFonts w:ascii="Times New Roman" w:hAnsi="Times New Roman" w:cs="Times New Roman"/>
          <w:sz w:val="24"/>
          <w:szCs w:val="24"/>
        </w:rPr>
      </w:pPr>
      <w:r w:rsidRPr="00BC6F28">
        <w:rPr>
          <w:rFonts w:ascii="Times New Roman" w:hAnsi="Times New Roman" w:cs="Times New Roman"/>
          <w:sz w:val="24"/>
          <w:szCs w:val="24"/>
        </w:rPr>
        <w:t xml:space="preserve">1.200, 00 zł, a zrealizowano </w:t>
      </w:r>
      <w:r w:rsidRPr="00BC6F28">
        <w:rPr>
          <w:rFonts w:ascii="Times New Roman" w:hAnsi="Times New Roman" w:cs="Times New Roman"/>
          <w:b/>
          <w:bCs/>
          <w:sz w:val="24"/>
          <w:szCs w:val="24"/>
        </w:rPr>
        <w:t>660,28 zł.</w:t>
      </w:r>
    </w:p>
    <w:p w14:paraId="113C780A" w14:textId="77777777" w:rsidR="00BC6F28" w:rsidRDefault="00BC6F28" w:rsidP="00BC6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t xml:space="preserve">5. Na rozbudowę oświetlenia na terenie miasta i gminy Kruszwica przeznaczono </w:t>
      </w:r>
    </w:p>
    <w:p w14:paraId="060D1664" w14:textId="11486728" w:rsidR="00BC6F28" w:rsidRPr="00952505" w:rsidRDefault="00BC6F28" w:rsidP="00BC6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lastRenderedPageBreak/>
        <w:t xml:space="preserve">176.300,00 zł, </w:t>
      </w:r>
      <w:r>
        <w:rPr>
          <w:rFonts w:ascii="Times New Roman" w:hAnsi="Times New Roman" w:cs="Times New Roman"/>
          <w:sz w:val="24"/>
          <w:szCs w:val="24"/>
        </w:rPr>
        <w:t>z czego</w:t>
      </w:r>
      <w:r w:rsidRPr="00952505">
        <w:rPr>
          <w:rFonts w:ascii="Times New Roman" w:hAnsi="Times New Roman" w:cs="Times New Roman"/>
          <w:sz w:val="24"/>
          <w:szCs w:val="24"/>
        </w:rPr>
        <w:t xml:space="preserve"> zrealizowano inwestycje za kwotę</w:t>
      </w:r>
      <w:r>
        <w:rPr>
          <w:rFonts w:ascii="Times New Roman" w:hAnsi="Times New Roman" w:cs="Times New Roman"/>
          <w:sz w:val="24"/>
          <w:szCs w:val="24"/>
        </w:rPr>
        <w:t xml:space="preserve"> ogólną</w:t>
      </w:r>
      <w:r w:rsidRPr="00952505">
        <w:rPr>
          <w:rFonts w:ascii="Times New Roman" w:hAnsi="Times New Roman" w:cs="Times New Roman"/>
          <w:sz w:val="24"/>
          <w:szCs w:val="24"/>
        </w:rPr>
        <w:t xml:space="preserve"> </w:t>
      </w:r>
      <w:r w:rsidRPr="00952505">
        <w:rPr>
          <w:rFonts w:ascii="Times New Roman" w:hAnsi="Times New Roman" w:cs="Times New Roman"/>
          <w:b/>
          <w:bCs/>
          <w:sz w:val="24"/>
          <w:szCs w:val="24"/>
        </w:rPr>
        <w:t>175.636, 22 zł.</w:t>
      </w:r>
    </w:p>
    <w:p w14:paraId="3F20A869" w14:textId="77777777" w:rsidR="00BC6F28" w:rsidRPr="00952505" w:rsidRDefault="00BC6F28" w:rsidP="00BC6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t>W 2018 roku wybudowano oświetlenie w następujących miejscowościach: Chełmce (5 słupów, 6 opraw), Rusinowo (1 punkt), Ostrówek (2 punkty), Piaski-Skotniki(1 punkt), Mietlica (3 punkty), Tarnowo (2 punkty), Bródzki - Bachorce (6 punktów), Gocanówko(1 punkt), Piecki (1 punkt), Kruszwica – plac zabaw przy ulicy Kujawskiej (4 punkty, 8 opraw).</w:t>
      </w:r>
      <w:r w:rsidRPr="00952505">
        <w:rPr>
          <w:rFonts w:ascii="Times New Roman" w:hAnsi="Times New Roman" w:cs="Times New Roman"/>
          <w:sz w:val="24"/>
          <w:szCs w:val="24"/>
        </w:rPr>
        <w:tab/>
      </w:r>
    </w:p>
    <w:p w14:paraId="62E992D1" w14:textId="17E8133A" w:rsidR="00BC6F28" w:rsidRPr="00952505" w:rsidRDefault="00BC6F28" w:rsidP="00BC6F28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952505">
        <w:rPr>
          <w:rFonts w:ascii="Times New Roman" w:hAnsi="Times New Roman" w:cs="Times New Roman"/>
          <w:sz w:val="24"/>
          <w:szCs w:val="24"/>
        </w:rPr>
        <w:t>. W roku 2019 zostało zaplanowane zamontowanie 11 pkt świetlnych za kwotę 100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2505">
        <w:rPr>
          <w:rFonts w:ascii="Times New Roman" w:hAnsi="Times New Roman" w:cs="Times New Roman"/>
          <w:sz w:val="24"/>
          <w:szCs w:val="24"/>
        </w:rPr>
        <w:t>000 zł. Powyższe pkt mają zostać zainstalowane na terenie następujących miejscowości:</w:t>
      </w:r>
    </w:p>
    <w:p w14:paraId="35B2517D" w14:textId="79D339D0" w:rsidR="00BC6F28" w:rsidRPr="00952505" w:rsidRDefault="00BC6F28" w:rsidP="00BC6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t>- Sukowy - 3 pkt,</w:t>
      </w:r>
    </w:p>
    <w:p w14:paraId="14ED0207" w14:textId="375DD839" w:rsidR="00BC6F28" w:rsidRPr="00952505" w:rsidRDefault="00BC6F28" w:rsidP="00BC6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t>- Skotniki  - 2 pkt,</w:t>
      </w:r>
    </w:p>
    <w:p w14:paraId="6373834F" w14:textId="263CDFB2" w:rsidR="00BC6F28" w:rsidRPr="00952505" w:rsidRDefault="00BC6F28" w:rsidP="00BC6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t>- Piaski  - 2 pkt,</w:t>
      </w:r>
    </w:p>
    <w:p w14:paraId="61815373" w14:textId="085E731A" w:rsidR="00BC6F28" w:rsidRPr="00952505" w:rsidRDefault="00BC6F28" w:rsidP="00BC6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t>- Baranowo  - 1 pkt,</w:t>
      </w:r>
    </w:p>
    <w:p w14:paraId="396B563E" w14:textId="2A727235" w:rsidR="00BC6F28" w:rsidRPr="00952505" w:rsidRDefault="00BC6F28" w:rsidP="00BC6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t>- Kobylnica  - 1 pkt,</w:t>
      </w:r>
    </w:p>
    <w:p w14:paraId="65D85ED7" w14:textId="039412DB" w:rsidR="00BC6F28" w:rsidRPr="00952505" w:rsidRDefault="00BC6F28" w:rsidP="00BC6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52505">
        <w:rPr>
          <w:rFonts w:ascii="Times New Roman" w:hAnsi="Times New Roman" w:cs="Times New Roman"/>
          <w:sz w:val="24"/>
          <w:szCs w:val="24"/>
        </w:rPr>
        <w:t>- Złotowo - 1 pkt.</w:t>
      </w:r>
    </w:p>
    <w:p w14:paraId="38BB4189" w14:textId="60947C84" w:rsidR="00BC6F28" w:rsidRDefault="00BC6F28" w:rsidP="00BC6F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nie wnosi uwag i nie zgłasza wniosków.</w:t>
      </w:r>
    </w:p>
    <w:p w14:paraId="3B79B091" w14:textId="467771A2" w:rsidR="00BC6F28" w:rsidRDefault="00BC6F28" w:rsidP="00BC6F2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ACD011" w14:textId="77777777" w:rsidR="00BC6F28" w:rsidRPr="00BC6F28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</w:rPr>
      </w:pPr>
    </w:p>
    <w:p w14:paraId="3FB6FF28" w14:textId="77777777" w:rsidR="00BC6F28" w:rsidRPr="00BC6F28" w:rsidRDefault="00BC6F28" w:rsidP="00BC6F28">
      <w:pPr>
        <w:widowControl/>
        <w:suppressAutoHyphens w:val="0"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</w:rPr>
      </w:pPr>
    </w:p>
    <w:p w14:paraId="6A677958" w14:textId="77777777" w:rsidR="00BC6F28" w:rsidRPr="00BC6F28" w:rsidRDefault="00BC6F28" w:rsidP="00BC6F28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 w:rsidRPr="00BC6F28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Komisja Rewizyjna:</w:t>
      </w:r>
    </w:p>
    <w:p w14:paraId="1EA720AD" w14:textId="77777777" w:rsidR="00BC6F28" w:rsidRPr="00BC6F28" w:rsidRDefault="00BC6F28" w:rsidP="00BC6F28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 w:rsidRPr="00BC6F28">
        <w:rPr>
          <w:rFonts w:ascii="Times New Roman" w:eastAsia="Calibri" w:hAnsi="Times New Roman" w:cs="Times New Roman"/>
          <w:kern w:val="0"/>
        </w:rPr>
        <w:t xml:space="preserve"> Burmistrz Kruszwicy                                                                                       </w:t>
      </w:r>
    </w:p>
    <w:p w14:paraId="0C9D626B" w14:textId="77777777" w:rsidR="00BC6F28" w:rsidRPr="00BC6F28" w:rsidRDefault="00BC6F28" w:rsidP="00BC6F28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 w:rsidRPr="00BC6F28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……………………</w:t>
      </w:r>
    </w:p>
    <w:p w14:paraId="0CD566FC" w14:textId="77777777" w:rsidR="00BC6F28" w:rsidRPr="00BC6F28" w:rsidRDefault="00BC6F28" w:rsidP="00BC6F28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 w:rsidRPr="00BC6F28">
        <w:rPr>
          <w:rFonts w:ascii="Times New Roman" w:eastAsia="Calibri" w:hAnsi="Times New Roman" w:cs="Times New Roman"/>
          <w:kern w:val="0"/>
        </w:rPr>
        <w:t xml:space="preserve">   ……………………                                                                                       Jarosław Kaczmarek</w:t>
      </w:r>
    </w:p>
    <w:p w14:paraId="71DC894A" w14:textId="77777777" w:rsidR="00BC6F28" w:rsidRPr="00BC6F28" w:rsidRDefault="00BC6F28" w:rsidP="00BC6F28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 w:rsidRPr="00BC6F28">
        <w:rPr>
          <w:rFonts w:ascii="Times New Roman" w:eastAsia="Calibri" w:hAnsi="Times New Roman" w:cs="Times New Roman"/>
          <w:kern w:val="0"/>
        </w:rPr>
        <w:t xml:space="preserve">    Dariusz Witczak                                                                                            </w:t>
      </w:r>
    </w:p>
    <w:p w14:paraId="348BE17B" w14:textId="77777777" w:rsidR="00BC6F28" w:rsidRPr="00BC6F28" w:rsidRDefault="00BC6F28" w:rsidP="00BC6F28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 w:rsidRPr="00BC6F28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 ……………………</w:t>
      </w:r>
    </w:p>
    <w:p w14:paraId="7556006D" w14:textId="77777777" w:rsidR="00BC6F28" w:rsidRPr="00BC6F28" w:rsidRDefault="00BC6F28" w:rsidP="00BC6F28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 w:rsidRPr="00BC6F28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 Teresa Tenerowicz</w:t>
      </w:r>
    </w:p>
    <w:p w14:paraId="7F5B4024" w14:textId="77777777" w:rsidR="00BC6F28" w:rsidRPr="00BC6F28" w:rsidRDefault="00BC6F28" w:rsidP="00BC6F28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 w:rsidRPr="00BC6F28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</w:t>
      </w:r>
    </w:p>
    <w:p w14:paraId="6AB8B0AB" w14:textId="77777777" w:rsidR="00BC6F28" w:rsidRPr="00BC6F28" w:rsidRDefault="00BC6F28" w:rsidP="00BC6F28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 w:rsidRPr="00BC6F28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 …………………….</w:t>
      </w:r>
    </w:p>
    <w:p w14:paraId="4A5E793F" w14:textId="77777777" w:rsidR="00BC6F28" w:rsidRPr="00BC6F28" w:rsidRDefault="00BC6F28" w:rsidP="00BC6F28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  <w:r w:rsidRPr="00BC6F28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 Tomasz Łożyński </w:t>
      </w:r>
    </w:p>
    <w:p w14:paraId="255E39A9" w14:textId="77777777" w:rsidR="00BC6F28" w:rsidRPr="00BC6F28" w:rsidRDefault="00BC6F28" w:rsidP="00BC6F28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textAlignment w:val="auto"/>
        <w:rPr>
          <w:rFonts w:ascii="Times New Roman" w:eastAsia="Calibri" w:hAnsi="Times New Roman" w:cs="Times New Roman"/>
          <w:kern w:val="0"/>
        </w:rPr>
      </w:pPr>
    </w:p>
    <w:p w14:paraId="6F4F2E36" w14:textId="77777777" w:rsidR="00BC6F28" w:rsidRPr="00BC6F28" w:rsidRDefault="00BC6F28" w:rsidP="00BC6F2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CE0009" w14:textId="77777777" w:rsidR="00BC6F28" w:rsidRPr="00952505" w:rsidRDefault="00BC6F28" w:rsidP="00BC6F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3E415E3" w14:textId="77777777" w:rsidR="00BC6F28" w:rsidRPr="00952505" w:rsidRDefault="00BC6F28" w:rsidP="00BC6F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0287D48" w14:textId="77777777" w:rsidR="00BC6F28" w:rsidRPr="00952505" w:rsidRDefault="00BC6F28" w:rsidP="00BC6F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5B1F81" w14:textId="77777777" w:rsidR="00BC6F28" w:rsidRPr="00952505" w:rsidRDefault="00BC6F28" w:rsidP="00BC6F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ED4645E" w14:textId="77777777" w:rsidR="00BC6F28" w:rsidRPr="00952505" w:rsidRDefault="00BC6F28" w:rsidP="00BC6F2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1B2F16" w14:textId="77777777" w:rsidR="00BC6F28" w:rsidRPr="00952505" w:rsidRDefault="00BC6F28" w:rsidP="00BC6F2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EA16A9" w14:textId="77777777" w:rsidR="00BC6F28" w:rsidRPr="00952505" w:rsidRDefault="00BC6F28" w:rsidP="00BC6F2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745005" w14:textId="77777777" w:rsidR="00BC6F28" w:rsidRPr="00952505" w:rsidRDefault="00BC6F28" w:rsidP="00BC6F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2ECF20" w14:textId="77777777" w:rsidR="00BC6F28" w:rsidRPr="00952505" w:rsidRDefault="00BC6F28" w:rsidP="00BC6F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0CCA31E" w14:textId="77777777" w:rsidR="00BC6F28" w:rsidRPr="00952505" w:rsidRDefault="00BC6F28" w:rsidP="00BC6F28">
      <w:pPr>
        <w:rPr>
          <w:rFonts w:ascii="Times New Roman" w:hAnsi="Times New Roman" w:cs="Times New Roman"/>
          <w:sz w:val="24"/>
          <w:szCs w:val="24"/>
        </w:rPr>
      </w:pPr>
    </w:p>
    <w:p w14:paraId="547B08D8" w14:textId="77777777" w:rsidR="00BC6F28" w:rsidRDefault="00BC6F28"/>
    <w:sectPr w:rsidR="00BC6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045D6"/>
    <w:multiLevelType w:val="multilevel"/>
    <w:tmpl w:val="BD9C917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E2D"/>
    <w:rsid w:val="000D3E2D"/>
    <w:rsid w:val="00321236"/>
    <w:rsid w:val="00BC6F28"/>
    <w:rsid w:val="00C2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990DE"/>
  <w15:chartTrackingRefBased/>
  <w15:docId w15:val="{7C160246-68BA-4E68-84F1-D5BCC2C55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28"/>
    <w:pPr>
      <w:widowControl w:val="0"/>
      <w:suppressAutoHyphens/>
      <w:autoSpaceDN w:val="0"/>
      <w:spacing w:line="247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C6F28"/>
    <w:pPr>
      <w:suppressAutoHyphens/>
      <w:autoSpaceDN w:val="0"/>
      <w:spacing w:line="256" w:lineRule="auto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BC6F28"/>
    <w:pPr>
      <w:ind w:left="720"/>
    </w:pPr>
  </w:style>
  <w:style w:type="numbering" w:customStyle="1" w:styleId="WWNum1">
    <w:name w:val="WWNum1"/>
    <w:rsid w:val="00BC6F2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4</cp:revision>
  <cp:lastPrinted>2019-03-27T10:18:00Z</cp:lastPrinted>
  <dcterms:created xsi:type="dcterms:W3CDTF">2019-03-21T12:37:00Z</dcterms:created>
  <dcterms:modified xsi:type="dcterms:W3CDTF">2019-03-27T10:18:00Z</dcterms:modified>
</cp:coreProperties>
</file>