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12B" w:rsidRDefault="00A74216" w:rsidP="0004112B">
      <w:pPr>
        <w:rPr>
          <w:rFonts w:ascii="Times New Roman" w:hAnsi="Times New Roman" w:cs="Times New Roman"/>
          <w:b/>
        </w:rPr>
      </w:pPr>
      <w:r>
        <w:rPr>
          <w:rFonts w:ascii="TimesNewRomanPSMT" w:hAnsi="TimesNewRomanPSMT" w:cs="TimesNewRomanPSMT"/>
        </w:rPr>
        <w:t>.</w:t>
      </w:r>
      <w:r w:rsidR="0004112B" w:rsidRPr="0004112B">
        <w:rPr>
          <w:rFonts w:ascii="Times New Roman" w:hAnsi="Times New Roman" w:cs="Times New Roman"/>
          <w:b/>
        </w:rPr>
        <w:t xml:space="preserve"> </w:t>
      </w:r>
      <w:r w:rsidR="0004112B">
        <w:rPr>
          <w:rFonts w:ascii="Times New Roman" w:hAnsi="Times New Roman" w:cs="Times New Roman"/>
          <w:b/>
        </w:rPr>
        <w:t>Protokół</w:t>
      </w:r>
    </w:p>
    <w:p w:rsidR="0004112B" w:rsidRDefault="0004112B" w:rsidP="0004112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posiedzenia Komisji Rolnictwa, Gospodarki Komunalnej. Ochrony Środowiska, Spraw Społecznych i Zdrowia</w:t>
      </w:r>
    </w:p>
    <w:p w:rsidR="0004112B" w:rsidRDefault="0004112B" w:rsidP="0004112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odbytego 24 sierpnia 2016r.</w:t>
      </w:r>
    </w:p>
    <w:p w:rsidR="0004112B" w:rsidRDefault="0004112B" w:rsidP="0004112B">
      <w:pPr>
        <w:jc w:val="left"/>
        <w:rPr>
          <w:rFonts w:ascii="Times New Roman" w:hAnsi="Times New Roman" w:cs="Times New Roman"/>
        </w:rPr>
      </w:pPr>
    </w:p>
    <w:p w:rsidR="0004112B" w:rsidRDefault="0004112B" w:rsidP="0004112B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Posiedzenie otworzył Przewodniczący komisji p. Stefan Lewandowski.</w:t>
      </w:r>
    </w:p>
    <w:p w:rsidR="0027792D" w:rsidRDefault="0004112B" w:rsidP="0004112B">
      <w:pPr>
        <w:jc w:val="left"/>
        <w:rPr>
          <w:rFonts w:ascii="Times New Roman" w:hAnsi="Times New Roman" w:cs="Times New Roman"/>
        </w:rPr>
      </w:pPr>
      <w:r w:rsidRPr="0004112B">
        <w:rPr>
          <w:rFonts w:ascii="Times New Roman" w:hAnsi="Times New Roman" w:cs="Times New Roman"/>
        </w:rPr>
        <w:t xml:space="preserve">Insp. ds. gospodarki odpadami </w:t>
      </w:r>
      <w:r>
        <w:rPr>
          <w:rFonts w:ascii="Times New Roman" w:hAnsi="Times New Roman" w:cs="Times New Roman"/>
        </w:rPr>
        <w:t xml:space="preserve">p. Kazimierz Pieczyński przedstawił  kalkulacje kosztów związanych z funkcjonowaniem Punktu Selektywnej Zbiórki odpadów Komunalnych. Stwierdził, że od dłuższego czasu wzrasta ilość śmieci segregowanych.  Zebrano o 24 tony więcej niż w roku ubiegłym szkła, plastiku o 32 tony. Segregację widać szczególnie w gospodarstwach domowych, co jest zjawiskiem bardzo zadawalającym. Większość gospodarstw domowych zadeklarowało segregację śmieci wobec czego naliczana jest stawka 9 zł, lecz 426 gospodarstw nie zdecydowało się na segregacje i uiszczają miesięcznie 18 zł od osoby. Chcę w najbliższym czasie zająć się doszczelnieniem całego systemu poprzez egzekwowanie opłat od właścicieli czy też użytkowników domków i działek letniskowych. </w:t>
      </w:r>
    </w:p>
    <w:p w:rsidR="0004112B" w:rsidRDefault="0004112B" w:rsidP="0004112B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Zalęgłości w opłatach, to kwota ok. 100 tys. zł.</w:t>
      </w:r>
    </w:p>
    <w:p w:rsidR="0004112B" w:rsidRDefault="0004112B" w:rsidP="0004112B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Członkowie komisji byli zdania, że należy przeprowadzać kontrole i  uszczelnić właśnie system ściągalności, bo wiele osób próbuje ominąć przepisy a tym samym opłaty jakie muszą ponosić.</w:t>
      </w:r>
    </w:p>
    <w:p w:rsidR="0004112B" w:rsidRDefault="0004112B" w:rsidP="0004112B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Innych uwag nie zgłoszono.</w:t>
      </w:r>
    </w:p>
    <w:p w:rsidR="0004112B" w:rsidRDefault="0004112B" w:rsidP="0004112B">
      <w:pPr>
        <w:jc w:val="left"/>
        <w:rPr>
          <w:rFonts w:ascii="Times New Roman" w:hAnsi="Times New Roman" w:cs="Times New Roman"/>
        </w:rPr>
      </w:pPr>
    </w:p>
    <w:p w:rsidR="0004112B" w:rsidRPr="0004112B" w:rsidRDefault="0004112B" w:rsidP="0004112B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Protokółowała:</w:t>
      </w:r>
      <w:r w:rsidR="003927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GK</w:t>
      </w:r>
    </w:p>
    <w:sectPr w:rsidR="0004112B" w:rsidRPr="0004112B" w:rsidSect="00277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74216"/>
    <w:rsid w:val="0004112B"/>
    <w:rsid w:val="000F6DB0"/>
    <w:rsid w:val="0027792D"/>
    <w:rsid w:val="00392738"/>
    <w:rsid w:val="00A74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112B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5</cp:revision>
  <cp:lastPrinted>2017-06-02T08:50:00Z</cp:lastPrinted>
  <dcterms:created xsi:type="dcterms:W3CDTF">2017-05-24T12:03:00Z</dcterms:created>
  <dcterms:modified xsi:type="dcterms:W3CDTF">2017-06-02T09:01:00Z</dcterms:modified>
</cp:coreProperties>
</file>