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262" w:rsidRDefault="000A0262" w:rsidP="000A0262">
      <w:pPr>
        <w:jc w:val="right"/>
        <w:rPr>
          <w:rFonts w:ascii="Times New Roman" w:hAnsi="Times New Roman" w:cs="Times New Roman"/>
          <w:b/>
        </w:rPr>
      </w:pPr>
    </w:p>
    <w:p w:rsidR="000A0262" w:rsidRPr="000A0262" w:rsidRDefault="000A0262" w:rsidP="001E1DB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</w:t>
      </w:r>
    </w:p>
    <w:p w:rsidR="00256674" w:rsidRPr="000A0262" w:rsidRDefault="00256674" w:rsidP="002334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A0262">
        <w:rPr>
          <w:rFonts w:ascii="Times New Roman" w:hAnsi="Times New Roman" w:cs="Times New Roman"/>
          <w:b/>
          <w:sz w:val="32"/>
          <w:szCs w:val="32"/>
        </w:rPr>
        <w:t xml:space="preserve">Formularz – Fiszka projektu – propozycja przedsięwzięcia </w:t>
      </w:r>
      <w:r w:rsidR="000A0262">
        <w:rPr>
          <w:rFonts w:ascii="Times New Roman" w:hAnsi="Times New Roman" w:cs="Times New Roman"/>
          <w:b/>
          <w:sz w:val="32"/>
          <w:szCs w:val="32"/>
        </w:rPr>
        <w:br/>
      </w:r>
      <w:r w:rsidRPr="000A0262">
        <w:rPr>
          <w:rFonts w:ascii="Times New Roman" w:hAnsi="Times New Roman" w:cs="Times New Roman"/>
          <w:b/>
          <w:sz w:val="32"/>
          <w:szCs w:val="32"/>
        </w:rPr>
        <w:t>do Strategii Obszaru</w:t>
      </w:r>
      <w:r w:rsidR="00233404" w:rsidRPr="000A0262">
        <w:rPr>
          <w:rFonts w:ascii="Times New Roman" w:hAnsi="Times New Roman" w:cs="Times New Roman"/>
          <w:b/>
          <w:sz w:val="32"/>
          <w:szCs w:val="32"/>
        </w:rPr>
        <w:t xml:space="preserve"> Rozwoju Społeczno-Gospodarczego</w:t>
      </w:r>
      <w:r w:rsidR="000A0262" w:rsidRPr="000A0262">
        <w:rPr>
          <w:rFonts w:ascii="Times New Roman" w:hAnsi="Times New Roman" w:cs="Times New Roman"/>
          <w:b/>
          <w:sz w:val="32"/>
          <w:szCs w:val="32"/>
        </w:rPr>
        <w:t xml:space="preserve"> Powiatu Inowrocławskiego</w:t>
      </w:r>
    </w:p>
    <w:tbl>
      <w:tblPr>
        <w:tblStyle w:val="Tabela-Siatka"/>
        <w:tblW w:w="5571" w:type="pct"/>
        <w:tblInd w:w="-601" w:type="dxa"/>
        <w:tblLook w:val="04A0"/>
      </w:tblPr>
      <w:tblGrid>
        <w:gridCol w:w="5388"/>
        <w:gridCol w:w="4961"/>
      </w:tblGrid>
      <w:tr w:rsidR="00256674" w:rsidRPr="00233404" w:rsidTr="002A0913">
        <w:tc>
          <w:tcPr>
            <w:tcW w:w="2603" w:type="pct"/>
          </w:tcPr>
          <w:p w:rsidR="00256674" w:rsidRPr="00233404" w:rsidRDefault="00113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Nazwa projektu</w:t>
            </w:r>
          </w:p>
        </w:tc>
        <w:tc>
          <w:tcPr>
            <w:tcW w:w="2397" w:type="pct"/>
          </w:tcPr>
          <w:p w:rsidR="00256674" w:rsidRPr="00233404" w:rsidRDefault="002566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674" w:rsidRPr="00233404" w:rsidTr="002A0913">
        <w:tc>
          <w:tcPr>
            <w:tcW w:w="2603" w:type="pct"/>
          </w:tcPr>
          <w:p w:rsidR="00256674" w:rsidRPr="00233404" w:rsidRDefault="00113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Beneficjent</w:t>
            </w:r>
          </w:p>
        </w:tc>
        <w:tc>
          <w:tcPr>
            <w:tcW w:w="2397" w:type="pct"/>
          </w:tcPr>
          <w:p w:rsidR="00256674" w:rsidRPr="00233404" w:rsidRDefault="002566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674" w:rsidRPr="00233404" w:rsidTr="002A0913">
        <w:tc>
          <w:tcPr>
            <w:tcW w:w="2603" w:type="pct"/>
          </w:tcPr>
          <w:p w:rsidR="001132FD" w:rsidRPr="00233404" w:rsidRDefault="001132FD" w:rsidP="00113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Koszt całkowity projektu w zł</w:t>
            </w:r>
          </w:p>
          <w:p w:rsidR="001132FD" w:rsidRPr="00233404" w:rsidRDefault="001132FD" w:rsidP="00113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Koszty kwalifikowane</w:t>
            </w:r>
          </w:p>
          <w:p w:rsidR="00256674" w:rsidRPr="00233404" w:rsidRDefault="001132FD" w:rsidP="00113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Koszty niekwalifikowane</w:t>
            </w:r>
          </w:p>
        </w:tc>
        <w:tc>
          <w:tcPr>
            <w:tcW w:w="2397" w:type="pct"/>
          </w:tcPr>
          <w:p w:rsidR="00256674" w:rsidRPr="00233404" w:rsidRDefault="002566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674" w:rsidRPr="00233404" w:rsidTr="002A0913">
        <w:tc>
          <w:tcPr>
            <w:tcW w:w="2603" w:type="pct"/>
          </w:tcPr>
          <w:p w:rsidR="00256674" w:rsidRPr="00233404" w:rsidRDefault="00095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Priorytet Inwestycyjny w ramach RPO</w:t>
            </w:r>
          </w:p>
        </w:tc>
        <w:tc>
          <w:tcPr>
            <w:tcW w:w="2397" w:type="pct"/>
          </w:tcPr>
          <w:p w:rsidR="00256674" w:rsidRPr="00233404" w:rsidRDefault="002566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5CF4" w:rsidRPr="00233404" w:rsidTr="002A0913">
        <w:tc>
          <w:tcPr>
            <w:tcW w:w="2603" w:type="pct"/>
          </w:tcPr>
          <w:p w:rsidR="00095CF4" w:rsidRPr="00233404" w:rsidRDefault="000A0262" w:rsidP="00095CF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Źródła finansowania projektu </w:t>
            </w:r>
          </w:p>
          <w:p w:rsidR="00095CF4" w:rsidRPr="00233404" w:rsidRDefault="00095CF4" w:rsidP="00095CF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Środki własne (budżet beneficjenta):</w:t>
            </w:r>
          </w:p>
          <w:p w:rsidR="00095CF4" w:rsidRPr="00233404" w:rsidRDefault="00095CF4" w:rsidP="00095CF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Środki RPO (EFRR, EFS)</w:t>
            </w:r>
          </w:p>
          <w:p w:rsidR="00095CF4" w:rsidRPr="002A0913" w:rsidRDefault="00095CF4" w:rsidP="002A0913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Środki inne: (np. prywatne, WFOŚ,</w:t>
            </w:r>
            <w:r w:rsidR="002A0913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środki budżetu państwa, województwa</w:t>
            </w:r>
            <w:r w:rsidR="002A0913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 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itp.)</w:t>
            </w:r>
          </w:p>
        </w:tc>
        <w:tc>
          <w:tcPr>
            <w:tcW w:w="2397" w:type="pct"/>
            <w:vMerge w:val="restart"/>
          </w:tcPr>
          <w:p w:rsidR="00095CF4" w:rsidRPr="00233404" w:rsidRDefault="00095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5CF4" w:rsidRPr="00233404" w:rsidTr="002A0913">
        <w:tc>
          <w:tcPr>
            <w:tcW w:w="2603" w:type="pct"/>
          </w:tcPr>
          <w:p w:rsidR="00095CF4" w:rsidRPr="002A0913" w:rsidRDefault="00095CF4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Wyst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powanie pomocy publicznej w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t xml:space="preserve"> projekcie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(krótka analiza).</w:t>
            </w:r>
          </w:p>
        </w:tc>
        <w:tc>
          <w:tcPr>
            <w:tcW w:w="2397" w:type="pct"/>
            <w:vMerge/>
          </w:tcPr>
          <w:p w:rsidR="00095CF4" w:rsidRPr="00233404" w:rsidRDefault="00095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5CF4" w:rsidRPr="00233404" w:rsidTr="002A0913">
        <w:tc>
          <w:tcPr>
            <w:tcW w:w="2603" w:type="pct"/>
          </w:tcPr>
          <w:p w:rsidR="00095CF4" w:rsidRPr="00233404" w:rsidRDefault="00095CF4" w:rsidP="002A09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Zwi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ę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zły opis projektu (maks. 2 strony</w:t>
            </w:r>
          </w:p>
          <w:p w:rsidR="00095CF4" w:rsidRPr="00233404" w:rsidRDefault="00095CF4" w:rsidP="002A09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A – 4), tj.</w:t>
            </w:r>
          </w:p>
          <w:p w:rsidR="00095CF4" w:rsidRPr="00233404" w:rsidRDefault="00095CF4" w:rsidP="002A09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-Główne elementy składowe,</w:t>
            </w:r>
          </w:p>
          <w:p w:rsidR="00095CF4" w:rsidRPr="00233404" w:rsidRDefault="00095CF4" w:rsidP="002A09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wyró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ż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niane fazy realizacji projektu,</w:t>
            </w:r>
          </w:p>
          <w:p w:rsidR="00095CF4" w:rsidRPr="00233404" w:rsidRDefault="00095CF4" w:rsidP="002A09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podprojekty itp.</w:t>
            </w:r>
          </w:p>
          <w:p w:rsidR="00095CF4" w:rsidRPr="00233404" w:rsidRDefault="00095CF4" w:rsidP="002A09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-Uzasadnienie realizacji projektu,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t xml:space="preserve"> zwłaszcza 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w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kontek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ś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cie jego wpływu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na sytuacj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ę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zdiagnozowan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 xml:space="preserve">ą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obszarze wsparcia, itp.</w:t>
            </w:r>
          </w:p>
          <w:p w:rsidR="00095CF4" w:rsidRPr="00233404" w:rsidRDefault="00095CF4" w:rsidP="002A091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-Powi</w:t>
            </w:r>
            <w:r w:rsidRPr="00233404">
              <w:rPr>
                <w:rFonts w:ascii="Times New Roman" w:eastAsia="TimesNewRoman" w:hAnsi="Times New Roman" w:cs="Times New Roman"/>
                <w:sz w:val="24"/>
                <w:szCs w:val="24"/>
              </w:rPr>
              <w:t>ą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zania z innymi projektami</w:t>
            </w:r>
          </w:p>
        </w:tc>
        <w:tc>
          <w:tcPr>
            <w:tcW w:w="2397" w:type="pct"/>
          </w:tcPr>
          <w:p w:rsidR="00095CF4" w:rsidRPr="00233404" w:rsidRDefault="00095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5CF4" w:rsidRPr="00233404" w:rsidTr="002A0913">
        <w:tc>
          <w:tcPr>
            <w:tcW w:w="2603" w:type="pct"/>
          </w:tcPr>
          <w:p w:rsidR="009658BC" w:rsidRPr="00233404" w:rsidRDefault="00095CF4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Wskaźniki (np. </w:t>
            </w:r>
          </w:p>
          <w:p w:rsidR="00673859" w:rsidRPr="00233404" w:rsidRDefault="009658BC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266C9" w:rsidRPr="00233404">
              <w:rPr>
                <w:rFonts w:ascii="Times New Roman" w:hAnsi="Times New Roman" w:cs="Times New Roman"/>
                <w:sz w:val="24"/>
                <w:szCs w:val="24"/>
              </w:rPr>
              <w:t>szacowany roczny spadek emisji gazów cieplarnianych – tony równoważnika CO</w:t>
            </w:r>
            <w:r w:rsidR="000266C9" w:rsidRPr="0023340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="000266C9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/rok, </w:t>
            </w:r>
          </w:p>
          <w:p w:rsidR="00673859" w:rsidRPr="00233404" w:rsidRDefault="00673859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266C9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liczba zmodernizowanych elektrycznie budynków </w:t>
            </w:r>
            <w:r w:rsidR="00885BE7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– sztuki, </w:t>
            </w:r>
          </w:p>
          <w:p w:rsidR="00673859" w:rsidRPr="00233404" w:rsidRDefault="00673859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85BE7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odsetek ludności korzystającej z oczyszczalni ścieków - %, </w:t>
            </w:r>
          </w:p>
          <w:p w:rsidR="00673859" w:rsidRPr="00233404" w:rsidRDefault="00673859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85BE7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liczba obiektów infrastruktury zlokalizowanych 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885BE7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na rewitalizowanych obszarach – sztuki, </w:t>
            </w:r>
          </w:p>
          <w:p w:rsidR="00673859" w:rsidRPr="00233404" w:rsidRDefault="00673859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85BE7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zdawalność egzaminów potwierdzających kwalifikacje zawodowe wśród uczniów ZSZ - %, </w:t>
            </w:r>
          </w:p>
          <w:p w:rsidR="00095CF4" w:rsidRPr="00233404" w:rsidRDefault="00673859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658BC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liczba osób długotrwale bezrobotnych objętych wsparciem w programie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658BC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 osoby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73859" w:rsidRPr="00233404" w:rsidRDefault="00673859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- liczba osób opiekujących się dziećmi w wieku 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do lat 3 objętych wsparciem w programie – osoby,</w:t>
            </w:r>
          </w:p>
          <w:p w:rsidR="00673859" w:rsidRPr="00233404" w:rsidRDefault="00673859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- liczba osób zagrożonych ubóstwem lub wykluczeniem społecznym, które uzyskały kwalifikacje po </w:t>
            </w:r>
            <w:r w:rsidR="009F3784" w:rsidRPr="00233404">
              <w:rPr>
                <w:rFonts w:ascii="Times New Roman" w:hAnsi="Times New Roman" w:cs="Times New Roman"/>
                <w:sz w:val="24"/>
                <w:szCs w:val="24"/>
              </w:rPr>
              <w:t>opuszczeniu programu – osoby,</w:t>
            </w:r>
          </w:p>
          <w:p w:rsidR="009F3784" w:rsidRPr="00233404" w:rsidRDefault="009F3784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- liczba osób zagrożonych wykluczeniem społecznym objętych wsparciem w programie – osoby,</w:t>
            </w:r>
          </w:p>
          <w:p w:rsidR="002A0913" w:rsidRPr="00233404" w:rsidRDefault="009F3784" w:rsidP="00095C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794A7B" w:rsidRPr="00233404">
              <w:rPr>
                <w:rFonts w:ascii="Times New Roman" w:hAnsi="Times New Roman" w:cs="Times New Roman"/>
                <w:sz w:val="24"/>
                <w:szCs w:val="24"/>
              </w:rPr>
              <w:t xml:space="preserve">liczba osób w wieku 50 lat i więcej, które uzyskały kwalifikacje lub nabyły kompetencje 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794A7B" w:rsidRPr="00233404">
              <w:rPr>
                <w:rFonts w:ascii="Times New Roman" w:hAnsi="Times New Roman" w:cs="Times New Roman"/>
                <w:sz w:val="24"/>
                <w:szCs w:val="24"/>
              </w:rPr>
              <w:t>po opuszczeniu programu</w:t>
            </w:r>
            <w:r w:rsidR="00AD7788">
              <w:rPr>
                <w:rFonts w:ascii="Times New Roman" w:hAnsi="Times New Roman" w:cs="Times New Roman"/>
                <w:sz w:val="24"/>
                <w:szCs w:val="24"/>
              </w:rPr>
              <w:t>.)*</w:t>
            </w:r>
          </w:p>
        </w:tc>
        <w:tc>
          <w:tcPr>
            <w:tcW w:w="2397" w:type="pct"/>
          </w:tcPr>
          <w:p w:rsidR="00095CF4" w:rsidRPr="00233404" w:rsidRDefault="00095C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404" w:rsidRPr="00233404" w:rsidTr="002A0913">
        <w:tc>
          <w:tcPr>
            <w:tcW w:w="2603" w:type="pct"/>
          </w:tcPr>
          <w:p w:rsidR="00233404" w:rsidRPr="00233404" w:rsidRDefault="00233404" w:rsidP="002334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Stan przygotowań i harmonogram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realizacji przedsięwzięcia</w:t>
            </w:r>
          </w:p>
        </w:tc>
        <w:tc>
          <w:tcPr>
            <w:tcW w:w="2397" w:type="pct"/>
          </w:tcPr>
          <w:p w:rsidR="00233404" w:rsidRPr="00233404" w:rsidRDefault="00233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404" w:rsidRPr="00233404" w:rsidTr="002A0913">
        <w:tc>
          <w:tcPr>
            <w:tcW w:w="2603" w:type="pct"/>
          </w:tcPr>
          <w:p w:rsidR="00233404" w:rsidRPr="00233404" w:rsidRDefault="00233404" w:rsidP="002334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Przewidywany termin rozpoczęcia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realizacji projektu</w:t>
            </w:r>
          </w:p>
        </w:tc>
        <w:tc>
          <w:tcPr>
            <w:tcW w:w="2397" w:type="pct"/>
          </w:tcPr>
          <w:p w:rsidR="00233404" w:rsidRPr="00233404" w:rsidRDefault="00233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404" w:rsidRPr="00233404" w:rsidTr="002A0913">
        <w:tc>
          <w:tcPr>
            <w:tcW w:w="2603" w:type="pct"/>
          </w:tcPr>
          <w:p w:rsidR="00233404" w:rsidRPr="00233404" w:rsidRDefault="00233404" w:rsidP="002334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Przewidywany termin zakończenia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realizacji projektu</w:t>
            </w:r>
          </w:p>
        </w:tc>
        <w:tc>
          <w:tcPr>
            <w:tcW w:w="2397" w:type="pct"/>
          </w:tcPr>
          <w:p w:rsidR="00233404" w:rsidRPr="00233404" w:rsidRDefault="00233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404" w:rsidRPr="00233404" w:rsidTr="002A0913">
        <w:tc>
          <w:tcPr>
            <w:tcW w:w="2603" w:type="pct"/>
          </w:tcPr>
          <w:p w:rsidR="00233404" w:rsidRPr="00233404" w:rsidRDefault="00233404" w:rsidP="002334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Osoba mogąca udzielić informacji na</w:t>
            </w:r>
            <w:r w:rsidR="002A0913">
              <w:rPr>
                <w:rFonts w:ascii="Times New Roman" w:hAnsi="Times New Roman" w:cs="Times New Roman"/>
                <w:sz w:val="24"/>
                <w:szCs w:val="24"/>
              </w:rPr>
              <w:t xml:space="preserve"> temat </w:t>
            </w: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projektu:</w:t>
            </w:r>
          </w:p>
          <w:p w:rsidR="00233404" w:rsidRPr="00233404" w:rsidRDefault="00233404" w:rsidP="002334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- imię i nazwisko</w:t>
            </w:r>
          </w:p>
          <w:p w:rsidR="00233404" w:rsidRPr="00233404" w:rsidRDefault="00233404" w:rsidP="002334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- stanowisko służbowe</w:t>
            </w:r>
          </w:p>
          <w:p w:rsidR="00233404" w:rsidRPr="00233404" w:rsidRDefault="00233404" w:rsidP="002334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- telefon / fax</w:t>
            </w:r>
          </w:p>
          <w:p w:rsidR="00233404" w:rsidRPr="00233404" w:rsidRDefault="00233404" w:rsidP="002334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33404">
              <w:rPr>
                <w:rFonts w:ascii="Times New Roman" w:hAnsi="Times New Roman" w:cs="Times New Roman"/>
                <w:sz w:val="24"/>
                <w:szCs w:val="24"/>
              </w:rPr>
              <w:t>- e-mail</w:t>
            </w:r>
          </w:p>
        </w:tc>
        <w:tc>
          <w:tcPr>
            <w:tcW w:w="2397" w:type="pct"/>
          </w:tcPr>
          <w:p w:rsidR="00233404" w:rsidRPr="00233404" w:rsidRDefault="002334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7788" w:rsidRDefault="00AD7788">
      <w:pPr>
        <w:rPr>
          <w:rFonts w:ascii="Times New Roman" w:hAnsi="Times New Roman" w:cs="Times New Roman"/>
        </w:rPr>
      </w:pPr>
    </w:p>
    <w:p w:rsidR="00AD7788" w:rsidRDefault="00AD7788">
      <w:pPr>
        <w:rPr>
          <w:rFonts w:ascii="Times New Roman" w:hAnsi="Times New Roman" w:cs="Times New Roman"/>
        </w:rPr>
      </w:pPr>
    </w:p>
    <w:p w:rsidR="00AD7788" w:rsidRPr="0004703F" w:rsidRDefault="0004703F" w:rsidP="0004703F">
      <w:pPr>
        <w:ind w:left="-709"/>
        <w:rPr>
          <w:rFonts w:ascii="Times New Roman" w:hAnsi="Times New Roman" w:cs="Times New Roman"/>
        </w:rPr>
      </w:pPr>
      <w:r w:rsidRPr="0004703F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</w:t>
      </w:r>
      <w:r w:rsidR="00AD7788" w:rsidRPr="0004703F">
        <w:rPr>
          <w:rFonts w:ascii="Times New Roman" w:hAnsi="Times New Roman" w:cs="Times New Roman"/>
        </w:rPr>
        <w:t>Wykaz przykładowych wskaźników stanowi załącznik do Fiszki projektu.</w:t>
      </w:r>
    </w:p>
    <w:p w:rsidR="000330C6" w:rsidRDefault="000330C6" w:rsidP="00AD7788">
      <w:pPr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Pr="00450BD3" w:rsidRDefault="00450BD3" w:rsidP="00450BD3">
      <w:pPr>
        <w:pStyle w:val="Nagwek"/>
        <w:spacing w:line="360" w:lineRule="auto"/>
        <w:ind w:left="-709"/>
        <w:jc w:val="both"/>
        <w:rPr>
          <w:rFonts w:ascii="Times New Roman" w:hAnsi="Times New Roman" w:cs="Times New Roman"/>
          <w:b/>
        </w:rPr>
      </w:pPr>
      <w:r w:rsidRPr="00450BD3">
        <w:rPr>
          <w:rFonts w:ascii="Times New Roman" w:hAnsi="Times New Roman" w:cs="Times New Roman"/>
          <w:b/>
          <w:sz w:val="24"/>
          <w:szCs w:val="24"/>
        </w:rPr>
        <w:t xml:space="preserve">Propozycje projektów należy zgłaszać w formie pisemnej (decyduje data wpływu </w:t>
      </w:r>
      <w:r w:rsidRPr="00450BD3">
        <w:rPr>
          <w:rFonts w:ascii="Times New Roman" w:hAnsi="Times New Roman" w:cs="Times New Roman"/>
          <w:b/>
          <w:sz w:val="24"/>
          <w:szCs w:val="24"/>
        </w:rPr>
        <w:br/>
        <w:t xml:space="preserve">do Kancelarii ogólnej Starostwa Powiatowego w Inowrocławiu, ul. Prezydenta Franklina Roosevelta 36-38) lub elektronicznej na adres: integracja_ue@inowroclaw.powiat.pl w tytule </w:t>
      </w:r>
      <w:r w:rsidR="00003B11">
        <w:rPr>
          <w:rFonts w:ascii="Times New Roman" w:hAnsi="Times New Roman" w:cs="Times New Roman"/>
          <w:b/>
          <w:sz w:val="24"/>
          <w:szCs w:val="24"/>
        </w:rPr>
        <w:br/>
      </w:r>
      <w:r w:rsidRPr="00450BD3">
        <w:rPr>
          <w:rFonts w:ascii="Times New Roman" w:hAnsi="Times New Roman" w:cs="Times New Roman"/>
          <w:b/>
          <w:sz w:val="24"/>
          <w:szCs w:val="24"/>
        </w:rPr>
        <w:t>e-maila wpisując: „Propozycje projektów do Strategii Obszaru Rozwoju Społeczno-Gospodarczego Powiatu Inowrocławskiego”. Projekty należy zgłaszać na formularzu- fiszka projektu w terminie od 16 marca 2015 r. do 7 kwietnia 2015 r. do godziny 15.30.</w:t>
      </w:r>
    </w:p>
    <w:p w:rsidR="00450BD3" w:rsidRPr="00450BD3" w:rsidRDefault="00450BD3" w:rsidP="00450BD3">
      <w:pPr>
        <w:pStyle w:val="Nagwek"/>
        <w:spacing w:line="360" w:lineRule="auto"/>
        <w:ind w:left="-709"/>
        <w:jc w:val="both"/>
        <w:rPr>
          <w:rFonts w:ascii="Times New Roman" w:hAnsi="Times New Roman" w:cs="Times New Roman"/>
          <w:b/>
        </w:rPr>
      </w:pPr>
    </w:p>
    <w:p w:rsidR="00450BD3" w:rsidRPr="00450BD3" w:rsidRDefault="00450BD3" w:rsidP="00450BD3">
      <w:pPr>
        <w:pStyle w:val="Nagwek"/>
        <w:spacing w:line="360" w:lineRule="auto"/>
        <w:ind w:left="-709"/>
        <w:jc w:val="both"/>
        <w:rPr>
          <w:rFonts w:ascii="Times New Roman" w:hAnsi="Times New Roman" w:cs="Times New Roman"/>
          <w:b/>
        </w:rPr>
      </w:pPr>
    </w:p>
    <w:p w:rsidR="00450BD3" w:rsidRP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  <w:b/>
        </w:rPr>
      </w:pPr>
    </w:p>
    <w:p w:rsidR="00450BD3" w:rsidRP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  <w:b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450BD3" w:rsidRDefault="00450BD3" w:rsidP="00CD4753">
      <w:pPr>
        <w:pStyle w:val="Nagwek"/>
        <w:ind w:left="-709"/>
        <w:jc w:val="both"/>
        <w:rPr>
          <w:rFonts w:ascii="Times New Roman" w:hAnsi="Times New Roman" w:cs="Times New Roman"/>
        </w:rPr>
      </w:pPr>
    </w:p>
    <w:p w:rsidR="000330C6" w:rsidRPr="00E14DD4" w:rsidRDefault="000330C6" w:rsidP="00CD4753">
      <w:pPr>
        <w:pStyle w:val="Nagwek"/>
        <w:ind w:left="-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Źródło: </w:t>
      </w:r>
      <w:r w:rsidRPr="000330C6">
        <w:rPr>
          <w:rFonts w:ascii="Times New Roman" w:hAnsi="Times New Roman" w:cs="Times New Roman"/>
          <w:sz w:val="24"/>
        </w:rPr>
        <w:t xml:space="preserve">Zasady przygotowania Strategii dla Obszarów Rozwoju Społeczno-Gospodarczego </w:t>
      </w:r>
      <w:r>
        <w:rPr>
          <w:rFonts w:ascii="Times New Roman" w:hAnsi="Times New Roman" w:cs="Times New Roman"/>
          <w:sz w:val="24"/>
        </w:rPr>
        <w:br/>
      </w:r>
      <w:r w:rsidRPr="000330C6"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/>
          <w:sz w:val="24"/>
        </w:rPr>
        <w:t xml:space="preserve"> </w:t>
      </w:r>
      <w:r w:rsidRPr="000330C6">
        <w:rPr>
          <w:rFonts w:ascii="Times New Roman" w:hAnsi="Times New Roman" w:cs="Times New Roman"/>
          <w:sz w:val="24"/>
        </w:rPr>
        <w:t>okresie programowania 2014-202</w:t>
      </w:r>
      <w:r w:rsidR="00C84BE4">
        <w:rPr>
          <w:rFonts w:ascii="Times New Roman" w:hAnsi="Times New Roman" w:cs="Times New Roman"/>
          <w:sz w:val="24"/>
        </w:rPr>
        <w:t>0</w:t>
      </w:r>
      <w:r w:rsidRPr="000330C6">
        <w:rPr>
          <w:rFonts w:ascii="Times New Roman" w:hAnsi="Times New Roman" w:cs="Times New Roman"/>
          <w:sz w:val="24"/>
        </w:rPr>
        <w:t>, Departament Rozwoju Regionalnego, Urząd Marszałkowski Województwa Kujawsko-Pomorskiego</w:t>
      </w:r>
      <w:r w:rsidR="00B9503F">
        <w:rPr>
          <w:rFonts w:ascii="Times New Roman" w:hAnsi="Times New Roman" w:cs="Times New Roman"/>
          <w:sz w:val="24"/>
        </w:rPr>
        <w:t>.</w:t>
      </w:r>
    </w:p>
    <w:sectPr w:rsidR="000330C6" w:rsidRPr="00E14DD4" w:rsidSect="000330C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C70" w:rsidRDefault="00FA0C70" w:rsidP="00E14DD4">
      <w:pPr>
        <w:spacing w:after="0" w:line="240" w:lineRule="auto"/>
      </w:pPr>
      <w:r>
        <w:separator/>
      </w:r>
    </w:p>
  </w:endnote>
  <w:endnote w:type="continuationSeparator" w:id="1">
    <w:p w:rsidR="00FA0C70" w:rsidRDefault="00FA0C70" w:rsidP="00E14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C70" w:rsidRDefault="00FA0C70" w:rsidP="00E14DD4">
      <w:pPr>
        <w:spacing w:after="0" w:line="240" w:lineRule="auto"/>
      </w:pPr>
      <w:r>
        <w:separator/>
      </w:r>
    </w:p>
  </w:footnote>
  <w:footnote w:type="continuationSeparator" w:id="1">
    <w:p w:rsidR="00FA0C70" w:rsidRDefault="00FA0C70" w:rsidP="00E14D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A08DE"/>
    <w:multiLevelType w:val="hybridMultilevel"/>
    <w:tmpl w:val="F7786252"/>
    <w:lvl w:ilvl="0" w:tplc="319EFB36">
      <w:numFmt w:val="bullet"/>
      <w:lvlText w:val=""/>
      <w:lvlJc w:val="left"/>
      <w:pPr>
        <w:ind w:left="-349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">
    <w:nsid w:val="537335D2"/>
    <w:multiLevelType w:val="hybridMultilevel"/>
    <w:tmpl w:val="4D5671E6"/>
    <w:lvl w:ilvl="0" w:tplc="6346D0F8">
      <w:numFmt w:val="bullet"/>
      <w:lvlText w:val=""/>
      <w:lvlJc w:val="left"/>
      <w:pPr>
        <w:ind w:left="-349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">
    <w:nsid w:val="7AD3444E"/>
    <w:multiLevelType w:val="hybridMultilevel"/>
    <w:tmpl w:val="17DC98E6"/>
    <w:lvl w:ilvl="0" w:tplc="0CDCD56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256674"/>
    <w:rsid w:val="00003B11"/>
    <w:rsid w:val="00025D12"/>
    <w:rsid w:val="000266C9"/>
    <w:rsid w:val="000330C6"/>
    <w:rsid w:val="0004703F"/>
    <w:rsid w:val="00095CF4"/>
    <w:rsid w:val="000A0262"/>
    <w:rsid w:val="000C275F"/>
    <w:rsid w:val="001132FD"/>
    <w:rsid w:val="001E1DBF"/>
    <w:rsid w:val="001E4189"/>
    <w:rsid w:val="00233404"/>
    <w:rsid w:val="0024669B"/>
    <w:rsid w:val="00256674"/>
    <w:rsid w:val="002617B6"/>
    <w:rsid w:val="002A0913"/>
    <w:rsid w:val="00370BC0"/>
    <w:rsid w:val="00376EF1"/>
    <w:rsid w:val="003A2223"/>
    <w:rsid w:val="00450BD3"/>
    <w:rsid w:val="004D6626"/>
    <w:rsid w:val="00513929"/>
    <w:rsid w:val="00593CDC"/>
    <w:rsid w:val="005E3C97"/>
    <w:rsid w:val="00673859"/>
    <w:rsid w:val="0067743D"/>
    <w:rsid w:val="006B1A24"/>
    <w:rsid w:val="006C6562"/>
    <w:rsid w:val="00794A7B"/>
    <w:rsid w:val="007C3385"/>
    <w:rsid w:val="0083480F"/>
    <w:rsid w:val="00836954"/>
    <w:rsid w:val="00885BE7"/>
    <w:rsid w:val="009658BC"/>
    <w:rsid w:val="009F3784"/>
    <w:rsid w:val="00AD7788"/>
    <w:rsid w:val="00B53B4E"/>
    <w:rsid w:val="00B9503F"/>
    <w:rsid w:val="00C21373"/>
    <w:rsid w:val="00C84BE4"/>
    <w:rsid w:val="00C95DB3"/>
    <w:rsid w:val="00CB4850"/>
    <w:rsid w:val="00CD4753"/>
    <w:rsid w:val="00D80077"/>
    <w:rsid w:val="00DA4F69"/>
    <w:rsid w:val="00E14DD4"/>
    <w:rsid w:val="00E30D2B"/>
    <w:rsid w:val="00EC755A"/>
    <w:rsid w:val="00F73EEE"/>
    <w:rsid w:val="00FA0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9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66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D77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14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14DD4"/>
  </w:style>
  <w:style w:type="paragraph" w:styleId="Stopka">
    <w:name w:val="footer"/>
    <w:basedOn w:val="Normalny"/>
    <w:link w:val="StopkaZnak"/>
    <w:uiPriority w:val="99"/>
    <w:semiHidden/>
    <w:unhideWhenUsed/>
    <w:rsid w:val="00E14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14D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2A233-3D94-4583-86DA-5F698FF48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użytkownik_BIE</dc:creator>
  <cp:lastModifiedBy>arkadiuszs</cp:lastModifiedBy>
  <cp:revision>6</cp:revision>
  <cp:lastPrinted>2015-03-10T11:45:00Z</cp:lastPrinted>
  <dcterms:created xsi:type="dcterms:W3CDTF">2015-03-10T13:04:00Z</dcterms:created>
  <dcterms:modified xsi:type="dcterms:W3CDTF">2015-03-16T08:18:00Z</dcterms:modified>
</cp:coreProperties>
</file>